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1F5" w:rsidRDefault="003F21C4" w:rsidP="00DF00F2">
      <w:pPr>
        <w:pStyle w:val="NoSpacing"/>
        <w:jc w:val="center"/>
        <w:rPr>
          <w:rFonts w:ascii="Cambria" w:hAnsi="Cambria" w:cs="Times New Roman"/>
          <w:b/>
          <w:sz w:val="24"/>
          <w:szCs w:val="24"/>
        </w:rPr>
      </w:pPr>
      <w:r w:rsidRPr="0096386C">
        <w:rPr>
          <w:rFonts w:ascii="Cambria" w:hAnsi="Cambria" w:cs="Times New Roman"/>
          <w:b/>
          <w:sz w:val="24"/>
          <w:szCs w:val="24"/>
          <w:lang w:val="id-ID"/>
        </w:rPr>
        <w:t xml:space="preserve">Pengaruh Kompres Serei Hangat Terhadap Pengurangan Rasa Nyeri Pada Penderita Rematik Di Panti Jompo Babussalam Nurul Hikmah </w:t>
      </w:r>
    </w:p>
    <w:p w:rsidR="003F21C4" w:rsidRPr="0096386C" w:rsidRDefault="003F21C4" w:rsidP="00DF00F2">
      <w:pPr>
        <w:pStyle w:val="NoSpacing"/>
        <w:jc w:val="center"/>
        <w:rPr>
          <w:rFonts w:ascii="Cambria" w:hAnsi="Cambria" w:cs="Times New Roman"/>
          <w:b/>
          <w:sz w:val="24"/>
          <w:szCs w:val="24"/>
        </w:rPr>
      </w:pPr>
      <w:bookmarkStart w:id="0" w:name="_GoBack"/>
      <w:bookmarkEnd w:id="0"/>
      <w:r w:rsidRPr="0096386C">
        <w:rPr>
          <w:rFonts w:ascii="Cambria" w:hAnsi="Cambria" w:cs="Times New Roman"/>
          <w:b/>
          <w:sz w:val="24"/>
          <w:szCs w:val="24"/>
          <w:lang w:val="id-ID"/>
        </w:rPr>
        <w:t>Kecamatan Batang Kuis</w:t>
      </w:r>
    </w:p>
    <w:p w:rsidR="00DF00F2" w:rsidRPr="0096386C" w:rsidRDefault="00DF00F2" w:rsidP="00DF00F2">
      <w:pPr>
        <w:pStyle w:val="NoSpacing"/>
        <w:jc w:val="center"/>
        <w:rPr>
          <w:rFonts w:ascii="Cambria" w:hAnsi="Cambria" w:cs="Times New Roman"/>
          <w:b/>
          <w:sz w:val="24"/>
          <w:szCs w:val="24"/>
        </w:rPr>
      </w:pPr>
    </w:p>
    <w:p w:rsidR="002D4F21" w:rsidRPr="0096386C" w:rsidRDefault="002D4F21" w:rsidP="00DF00F2">
      <w:pPr>
        <w:pStyle w:val="NoSpacing"/>
        <w:jc w:val="center"/>
        <w:rPr>
          <w:rFonts w:ascii="Cambria" w:hAnsi="Cambria" w:cs="Times New Roman"/>
          <w:b/>
          <w:sz w:val="24"/>
          <w:szCs w:val="24"/>
        </w:rPr>
      </w:pPr>
      <w:r w:rsidRPr="0096386C">
        <w:rPr>
          <w:rFonts w:ascii="Cambria" w:eastAsiaTheme="minorHAnsi" w:hAnsi="Cambria" w:cs="Times New Roman"/>
          <w:b/>
          <w:sz w:val="24"/>
          <w:szCs w:val="24"/>
        </w:rPr>
        <w:t>Syahferi Anwar,</w:t>
      </w:r>
      <w:r w:rsidRPr="0096386C">
        <w:rPr>
          <w:rFonts w:ascii="Cambria" w:hAnsi="Cambria" w:cs="Times New Roman"/>
          <w:b/>
          <w:sz w:val="24"/>
          <w:szCs w:val="24"/>
          <w:lang w:val="id-ID"/>
        </w:rPr>
        <w:t>Rizka Ramadana Barus</w:t>
      </w:r>
    </w:p>
    <w:p w:rsidR="00DF00F2" w:rsidRPr="0096386C" w:rsidRDefault="00DF00F2" w:rsidP="00DF00F2">
      <w:pPr>
        <w:pStyle w:val="NoSpacing"/>
        <w:jc w:val="center"/>
        <w:rPr>
          <w:rFonts w:ascii="Cambria" w:hAnsi="Cambria" w:cs="Times New Roman"/>
          <w:b/>
        </w:rPr>
      </w:pPr>
      <w:r w:rsidRPr="0096386C">
        <w:rPr>
          <w:rFonts w:ascii="Cambria" w:hAnsi="Cambria" w:cs="Times New Roman"/>
          <w:b/>
        </w:rPr>
        <w:t>STIKes RS Haji Medan</w:t>
      </w:r>
    </w:p>
    <w:p w:rsidR="00DF00F2" w:rsidRPr="0096386C" w:rsidRDefault="00DF00F2" w:rsidP="00DF00F2">
      <w:pPr>
        <w:pStyle w:val="NoSpacing"/>
        <w:jc w:val="center"/>
        <w:rPr>
          <w:rFonts w:ascii="Cambria" w:hAnsi="Cambria" w:cs="Times New Roman"/>
          <w:b/>
        </w:rPr>
      </w:pPr>
    </w:p>
    <w:p w:rsidR="003F21C4" w:rsidRPr="0096386C" w:rsidRDefault="002D4F21" w:rsidP="00DF00F2">
      <w:pPr>
        <w:pStyle w:val="NoSpacing"/>
        <w:jc w:val="center"/>
        <w:rPr>
          <w:rFonts w:ascii="Cambria" w:eastAsiaTheme="minorHAnsi" w:hAnsi="Cambria" w:cs="Times New Roman"/>
          <w:b/>
          <w:sz w:val="18"/>
          <w:szCs w:val="18"/>
        </w:rPr>
      </w:pPr>
      <w:r w:rsidRPr="0096386C">
        <w:rPr>
          <w:rFonts w:ascii="Cambria" w:eastAsiaTheme="minorHAnsi" w:hAnsi="Cambria" w:cs="Times New Roman"/>
          <w:b/>
          <w:sz w:val="18"/>
          <w:szCs w:val="18"/>
        </w:rPr>
        <w:t>Email: syahferia@gmail.com</w:t>
      </w:r>
    </w:p>
    <w:p w:rsidR="003F21C4" w:rsidRPr="0096386C" w:rsidRDefault="003F21C4" w:rsidP="00C8570B">
      <w:pPr>
        <w:pStyle w:val="NoSpacing"/>
        <w:spacing w:line="360" w:lineRule="auto"/>
        <w:rPr>
          <w:rFonts w:ascii="Cambria" w:hAnsi="Cambria" w:cs="Times New Roman"/>
          <w:sz w:val="24"/>
          <w:szCs w:val="24"/>
          <w:lang w:val="id-ID"/>
        </w:rPr>
      </w:pPr>
    </w:p>
    <w:p w:rsidR="003F21C4" w:rsidRPr="0096386C" w:rsidRDefault="003F21C4" w:rsidP="00C8570B">
      <w:pPr>
        <w:pStyle w:val="NoSpacing"/>
        <w:spacing w:line="360" w:lineRule="auto"/>
        <w:ind w:firstLine="720"/>
        <w:jc w:val="center"/>
        <w:rPr>
          <w:rFonts w:ascii="Cambria" w:hAnsi="Cambria" w:cs="Times New Roman"/>
          <w:b/>
          <w:sz w:val="20"/>
          <w:szCs w:val="20"/>
        </w:rPr>
      </w:pPr>
      <w:r w:rsidRPr="0096386C">
        <w:rPr>
          <w:rFonts w:ascii="Cambria" w:hAnsi="Cambria" w:cs="Times New Roman"/>
          <w:b/>
          <w:sz w:val="20"/>
          <w:szCs w:val="20"/>
        </w:rPr>
        <w:t>ABSTRAK</w:t>
      </w:r>
    </w:p>
    <w:p w:rsidR="003F21C4" w:rsidRPr="008A727F" w:rsidRDefault="003F21C4" w:rsidP="008A727F">
      <w:pPr>
        <w:pStyle w:val="NoSpacing"/>
        <w:spacing w:line="360" w:lineRule="auto"/>
        <w:jc w:val="both"/>
        <w:rPr>
          <w:rFonts w:ascii="Cambria" w:hAnsi="Cambria" w:cs="Times New Roman"/>
          <w:sz w:val="18"/>
          <w:szCs w:val="18"/>
          <w:lang w:val="id-ID"/>
        </w:rPr>
      </w:pPr>
      <w:r w:rsidRPr="00123190">
        <w:rPr>
          <w:rFonts w:ascii="Cambria" w:hAnsi="Cambria" w:cs="Times New Roman"/>
          <w:sz w:val="18"/>
          <w:szCs w:val="18"/>
          <w:lang w:val="id-ID"/>
        </w:rPr>
        <w:t>Rematik adalah penyakit yang menyerang sendi, penyakit ini menyebabkan inflamasi, kekakuan, pembengkakan, dan rasa sakit pada sendi, otot, ligamen, dan tulang, hingga menyebabkan kelumpuhan. Tingginya angka penderita rematik khusunya di Panti Jompo Babussalam Nurul Hikmah Kecamatan Batang Kuis maka salah satu upaya untuk mengurangi nyeri rematik yaitu dengan menggunaka</w:t>
      </w:r>
      <w:r w:rsidR="00C8570B" w:rsidRPr="00123190">
        <w:rPr>
          <w:rFonts w:ascii="Cambria" w:hAnsi="Cambria" w:cs="Times New Roman"/>
          <w:sz w:val="18"/>
          <w:szCs w:val="18"/>
          <w:lang w:val="id-ID"/>
        </w:rPr>
        <w:t>n tekhnik kompres serei hangat.</w:t>
      </w:r>
      <w:r w:rsidRPr="00123190">
        <w:rPr>
          <w:rFonts w:ascii="Cambria" w:hAnsi="Cambria" w:cs="Times New Roman"/>
          <w:sz w:val="18"/>
          <w:szCs w:val="18"/>
          <w:lang w:val="id-ID"/>
        </w:rPr>
        <w:t>Kandungan serei terdapat minyak atsiri yang bersifat hangat yang yang dapat m</w:t>
      </w:r>
      <w:r w:rsidR="00C8570B" w:rsidRPr="00123190">
        <w:rPr>
          <w:rFonts w:ascii="Cambria" w:hAnsi="Cambria" w:cs="Times New Roman"/>
          <w:sz w:val="18"/>
          <w:szCs w:val="18"/>
          <w:lang w:val="id-ID"/>
        </w:rPr>
        <w:t>enghilangkan</w:t>
      </w:r>
      <w:r w:rsidRPr="00123190">
        <w:rPr>
          <w:rFonts w:ascii="Cambria" w:hAnsi="Cambria" w:cs="Times New Roman"/>
          <w:sz w:val="18"/>
          <w:szCs w:val="18"/>
          <w:lang w:val="id-ID"/>
        </w:rPr>
        <w:t xml:space="preserve">nyeri. </w:t>
      </w:r>
      <w:r w:rsidR="00C8570B" w:rsidRPr="00123190">
        <w:rPr>
          <w:rFonts w:ascii="Cambria" w:hAnsi="Cambria" w:cs="Times New Roman"/>
          <w:sz w:val="18"/>
          <w:szCs w:val="18"/>
          <w:lang w:val="id-ID"/>
        </w:rPr>
        <w:t>Tujuan dari penelitian ini</w:t>
      </w:r>
      <w:r w:rsidRPr="00123190">
        <w:rPr>
          <w:rFonts w:ascii="Cambria" w:hAnsi="Cambria" w:cs="Times New Roman"/>
          <w:sz w:val="18"/>
          <w:szCs w:val="18"/>
          <w:lang w:val="id-ID"/>
        </w:rPr>
        <w:t>untuk mengetahui pengaruh kompres serei hangat terha</w:t>
      </w:r>
      <w:r w:rsidR="00C8570B" w:rsidRPr="00123190">
        <w:rPr>
          <w:rFonts w:ascii="Cambria" w:hAnsi="Cambria" w:cs="Times New Roman"/>
          <w:sz w:val="18"/>
          <w:szCs w:val="18"/>
          <w:lang w:val="id-ID"/>
        </w:rPr>
        <w:t>dap pengurangan rasa nyeri pada</w:t>
      </w:r>
      <w:r w:rsidRPr="00123190">
        <w:rPr>
          <w:rFonts w:ascii="Cambria" w:hAnsi="Cambria" w:cs="Times New Roman"/>
          <w:sz w:val="18"/>
          <w:szCs w:val="18"/>
          <w:lang w:val="id-ID"/>
        </w:rPr>
        <w:t>penderita rematik.</w:t>
      </w:r>
      <w:r w:rsidR="008A727F">
        <w:rPr>
          <w:rFonts w:ascii="Cambria" w:hAnsi="Cambria" w:cs="Times New Roman"/>
          <w:sz w:val="18"/>
          <w:szCs w:val="18"/>
          <w:lang w:val="id-ID"/>
        </w:rPr>
        <w:t xml:space="preserve"> </w:t>
      </w:r>
      <w:r w:rsidRPr="00123190">
        <w:rPr>
          <w:rFonts w:ascii="Cambria" w:hAnsi="Cambria" w:cs="Times New Roman"/>
          <w:sz w:val="18"/>
          <w:szCs w:val="18"/>
        </w:rPr>
        <w:t xml:space="preserve">Penelitian ini menggunakan desain </w:t>
      </w:r>
      <w:r w:rsidRPr="00123190">
        <w:rPr>
          <w:rFonts w:ascii="Cambria" w:hAnsi="Cambria" w:cs="Times New Roman"/>
          <w:i/>
          <w:iCs/>
          <w:sz w:val="18"/>
          <w:szCs w:val="18"/>
        </w:rPr>
        <w:t xml:space="preserve">quasi exprimen </w:t>
      </w:r>
      <w:r w:rsidRPr="00123190">
        <w:rPr>
          <w:rFonts w:ascii="Cambria" w:hAnsi="Cambria" w:cs="Times New Roman"/>
          <w:i/>
          <w:iCs/>
          <w:sz w:val="18"/>
          <w:szCs w:val="18"/>
          <w:lang w:val="id-ID"/>
        </w:rPr>
        <w:t>one</w:t>
      </w:r>
      <w:r w:rsidRPr="00123190">
        <w:rPr>
          <w:rFonts w:ascii="Cambria" w:hAnsi="Cambria" w:cs="Times New Roman"/>
          <w:i/>
          <w:iCs/>
          <w:sz w:val="18"/>
          <w:szCs w:val="18"/>
        </w:rPr>
        <w:t xml:space="preserve"> group pre </w:t>
      </w:r>
      <w:r w:rsidRPr="00123190">
        <w:rPr>
          <w:rFonts w:ascii="Cambria" w:hAnsi="Cambria" w:cs="Times New Roman"/>
          <w:i/>
          <w:iCs/>
          <w:sz w:val="18"/>
          <w:szCs w:val="18"/>
          <w:lang w:val="id-ID"/>
        </w:rPr>
        <w:t xml:space="preserve">and </w:t>
      </w:r>
      <w:r w:rsidRPr="00123190">
        <w:rPr>
          <w:rFonts w:ascii="Cambria" w:hAnsi="Cambria" w:cs="Times New Roman"/>
          <w:i/>
          <w:iCs/>
          <w:sz w:val="18"/>
          <w:szCs w:val="18"/>
        </w:rPr>
        <w:t>posttest</w:t>
      </w:r>
      <w:r w:rsidRPr="00123190">
        <w:rPr>
          <w:rFonts w:ascii="Cambria" w:hAnsi="Cambria" w:cs="Times New Roman"/>
          <w:sz w:val="18"/>
          <w:szCs w:val="18"/>
        </w:rPr>
        <w:t xml:space="preserve">. Populasi yaitu </w:t>
      </w:r>
      <w:r w:rsidRPr="00123190">
        <w:rPr>
          <w:rFonts w:ascii="Cambria" w:hAnsi="Cambria" w:cs="Times New Roman"/>
          <w:sz w:val="18"/>
          <w:szCs w:val="18"/>
          <w:lang w:val="id-ID"/>
        </w:rPr>
        <w:t>seluruh lanjut usia yang mengalami nyeri rematik yaitu 15 orang</w:t>
      </w:r>
      <w:r w:rsidRPr="00123190">
        <w:rPr>
          <w:rFonts w:ascii="Cambria" w:eastAsiaTheme="minorHAnsi" w:hAnsi="Cambria" w:cs="Times New Roman"/>
          <w:sz w:val="18"/>
          <w:szCs w:val="18"/>
        </w:rPr>
        <w:t>, tehnik pengambilan sampe</w:t>
      </w:r>
      <w:r w:rsidRPr="00123190">
        <w:rPr>
          <w:rFonts w:ascii="Cambria" w:eastAsiaTheme="minorHAnsi" w:hAnsi="Cambria" w:cs="Times New Roman"/>
          <w:sz w:val="18"/>
          <w:szCs w:val="18"/>
          <w:lang w:val="id-ID"/>
        </w:rPr>
        <w:t xml:space="preserve">l </w:t>
      </w:r>
      <w:r w:rsidRPr="00123190">
        <w:rPr>
          <w:rFonts w:ascii="Cambria" w:eastAsiaTheme="minorHAnsi" w:hAnsi="Cambria" w:cs="Times New Roman"/>
          <w:i/>
          <w:sz w:val="18"/>
          <w:szCs w:val="18"/>
          <w:lang w:val="id-ID"/>
        </w:rPr>
        <w:t xml:space="preserve">total </w:t>
      </w:r>
      <w:r w:rsidRPr="00123190">
        <w:rPr>
          <w:rFonts w:ascii="Cambria" w:eastAsiaTheme="minorHAnsi" w:hAnsi="Cambria" w:cs="Times New Roman"/>
          <w:i/>
          <w:iCs/>
          <w:sz w:val="18"/>
          <w:szCs w:val="18"/>
          <w:lang w:val="id-ID"/>
        </w:rPr>
        <w:t>sampling</w:t>
      </w:r>
      <w:r w:rsidRPr="00123190">
        <w:rPr>
          <w:rFonts w:ascii="Cambria" w:eastAsiaTheme="minorHAnsi" w:hAnsi="Cambria" w:cs="Times New Roman"/>
          <w:sz w:val="18"/>
          <w:szCs w:val="18"/>
        </w:rPr>
        <w:t xml:space="preserve"> dengan jumlah 1</w:t>
      </w:r>
      <w:r w:rsidRPr="00123190">
        <w:rPr>
          <w:rFonts w:ascii="Cambria" w:eastAsiaTheme="minorHAnsi" w:hAnsi="Cambria" w:cs="Times New Roman"/>
          <w:sz w:val="18"/>
          <w:szCs w:val="18"/>
          <w:lang w:val="id-ID"/>
        </w:rPr>
        <w:t>5</w:t>
      </w:r>
      <w:r w:rsidRPr="00123190">
        <w:rPr>
          <w:rFonts w:ascii="Cambria" w:eastAsiaTheme="minorHAnsi" w:hAnsi="Cambria" w:cs="Times New Roman"/>
          <w:sz w:val="18"/>
          <w:szCs w:val="18"/>
        </w:rPr>
        <w:t xml:space="preserve"> orang. Pengumpulan data di lakukan dengan lembar observasi</w:t>
      </w:r>
      <w:r w:rsidRPr="00123190">
        <w:rPr>
          <w:rFonts w:ascii="Cambria" w:eastAsiaTheme="minorHAnsi" w:hAnsi="Cambria" w:cs="Times New Roman"/>
          <w:sz w:val="18"/>
          <w:szCs w:val="18"/>
          <w:lang w:val="id-ID"/>
        </w:rPr>
        <w:t xml:space="preserve">. Analisa data dilakukan dengan univariat dan bivariat menggunakan </w:t>
      </w:r>
      <w:r w:rsidRPr="00123190">
        <w:rPr>
          <w:rFonts w:ascii="Cambria" w:eastAsiaTheme="minorHAnsi" w:hAnsi="Cambria" w:cs="Times New Roman"/>
          <w:i/>
          <w:sz w:val="18"/>
          <w:szCs w:val="18"/>
          <w:lang w:val="id-ID"/>
        </w:rPr>
        <w:t>Uji paired t-test</w:t>
      </w:r>
      <w:r w:rsidR="008A727F">
        <w:rPr>
          <w:rFonts w:ascii="Cambria" w:hAnsi="Cambria" w:cs="Times New Roman"/>
          <w:sz w:val="18"/>
          <w:szCs w:val="18"/>
          <w:lang w:val="id-ID"/>
        </w:rPr>
        <w:t xml:space="preserve">. </w:t>
      </w:r>
      <w:r w:rsidRPr="00123190">
        <w:rPr>
          <w:rFonts w:ascii="Cambria" w:eastAsiaTheme="minorHAnsi" w:hAnsi="Cambria" w:cs="Times New Roman"/>
          <w:sz w:val="18"/>
          <w:szCs w:val="18"/>
          <w:lang w:val="id-ID"/>
        </w:rPr>
        <w:t>Hasil penelitian intensitas nyeri rematik sebelum kompres serei hangat 5,87 dan setelah kompres serei hangat 3,33. Hasil perbedaan intensitas nyeri rematik sebelum dan sesudah kompres serei hangat yaitu 2,533.</w:t>
      </w:r>
      <w:r w:rsidR="008A727F">
        <w:rPr>
          <w:rFonts w:ascii="Cambria" w:hAnsi="Cambria" w:cs="Times New Roman"/>
          <w:sz w:val="18"/>
          <w:szCs w:val="18"/>
          <w:lang w:val="id-ID"/>
        </w:rPr>
        <w:t xml:space="preserve"> </w:t>
      </w:r>
      <w:r w:rsidRPr="00123190">
        <w:rPr>
          <w:rFonts w:ascii="Cambria" w:eastAsiaTheme="minorHAnsi" w:hAnsi="Cambria" w:cs="Times New Roman"/>
          <w:sz w:val="18"/>
          <w:szCs w:val="18"/>
          <w:lang w:val="id-ID"/>
        </w:rPr>
        <w:t>Kesimpulan dari penelitian ini adanya pengaruh  kompres serei hangat terhadap pengurangan rasa nyeri pada penderita rematik di Panti Jompo Babussalam Nurul Hikmah Kecamatan Batang Kuis. Saran untuk penelitian ini bagi institusi pendidikan diharapkan dapat menjadi bahan bacaan kepustakaan, untuk tempat penelitian diharapkan pimpinan Panti Jompo menambahkan program pengobatan nyeri dengan cara nonfarmakologi, bagi penelitian selanjutnya dapat melanjutkan penelitian ini dengan lebih baik lagi.</w:t>
      </w:r>
    </w:p>
    <w:p w:rsidR="003F21C4" w:rsidRPr="0096386C" w:rsidRDefault="003F21C4" w:rsidP="00C8570B">
      <w:pPr>
        <w:pStyle w:val="NoSpacing"/>
        <w:spacing w:line="360" w:lineRule="auto"/>
        <w:ind w:firstLine="720"/>
        <w:jc w:val="both"/>
        <w:rPr>
          <w:rFonts w:ascii="Cambria" w:hAnsi="Cambria" w:cs="Times New Roman"/>
          <w:sz w:val="20"/>
          <w:szCs w:val="20"/>
          <w:lang w:val="id-ID"/>
        </w:rPr>
      </w:pPr>
    </w:p>
    <w:p w:rsidR="003F21C4" w:rsidRPr="0096386C" w:rsidRDefault="003F21C4" w:rsidP="00C8570B">
      <w:pPr>
        <w:spacing w:line="360" w:lineRule="auto"/>
        <w:jc w:val="both"/>
        <w:rPr>
          <w:rFonts w:ascii="Cambria" w:eastAsiaTheme="minorHAnsi" w:hAnsi="Cambria"/>
          <w:b/>
          <w:bCs/>
          <w:sz w:val="20"/>
          <w:szCs w:val="20"/>
        </w:rPr>
      </w:pPr>
      <w:r w:rsidRPr="0096386C">
        <w:rPr>
          <w:rFonts w:ascii="Cambria" w:eastAsiaTheme="minorHAnsi" w:hAnsi="Cambria"/>
          <w:b/>
          <w:bCs/>
          <w:sz w:val="20"/>
          <w:szCs w:val="20"/>
        </w:rPr>
        <w:t>Kata kunci</w:t>
      </w:r>
      <w:r w:rsidRPr="0096386C">
        <w:rPr>
          <w:rFonts w:ascii="Cambria" w:eastAsiaTheme="minorHAnsi" w:hAnsi="Cambria"/>
          <w:b/>
          <w:bCs/>
          <w:sz w:val="20"/>
          <w:szCs w:val="20"/>
        </w:rPr>
        <w:tab/>
        <w:t xml:space="preserve">   :</w:t>
      </w:r>
      <w:r w:rsidR="0096386C">
        <w:rPr>
          <w:rFonts w:ascii="Cambria" w:eastAsiaTheme="minorHAnsi" w:hAnsi="Cambria"/>
          <w:b/>
          <w:bCs/>
          <w:sz w:val="20"/>
          <w:szCs w:val="20"/>
          <w:lang w:val="id-ID"/>
        </w:rPr>
        <w:t xml:space="preserve"> Rematik</w:t>
      </w:r>
      <w:r w:rsidR="0096386C">
        <w:rPr>
          <w:rFonts w:ascii="Cambria" w:eastAsiaTheme="minorHAnsi" w:hAnsi="Cambria"/>
          <w:b/>
          <w:bCs/>
          <w:sz w:val="20"/>
          <w:szCs w:val="20"/>
        </w:rPr>
        <w:t>;</w:t>
      </w:r>
      <w:r w:rsidR="0096386C">
        <w:rPr>
          <w:rFonts w:ascii="Cambria" w:eastAsiaTheme="minorHAnsi" w:hAnsi="Cambria"/>
          <w:b/>
          <w:bCs/>
          <w:sz w:val="20"/>
          <w:szCs w:val="20"/>
          <w:lang w:val="id-ID"/>
        </w:rPr>
        <w:t xml:space="preserve"> nyeri</w:t>
      </w:r>
      <w:r w:rsidR="0096386C">
        <w:rPr>
          <w:rFonts w:ascii="Cambria" w:eastAsiaTheme="minorHAnsi" w:hAnsi="Cambria"/>
          <w:b/>
          <w:bCs/>
          <w:sz w:val="20"/>
          <w:szCs w:val="20"/>
        </w:rPr>
        <w:t>;</w:t>
      </w:r>
      <w:r w:rsidR="0096386C">
        <w:rPr>
          <w:rFonts w:ascii="Cambria" w:eastAsiaTheme="minorHAnsi" w:hAnsi="Cambria"/>
          <w:b/>
          <w:bCs/>
          <w:sz w:val="20"/>
          <w:szCs w:val="20"/>
          <w:lang w:val="id-ID"/>
        </w:rPr>
        <w:t xml:space="preserve"> kompres serei</w:t>
      </w:r>
      <w:r w:rsidRPr="0096386C">
        <w:rPr>
          <w:rFonts w:ascii="Cambria" w:eastAsiaTheme="minorHAnsi" w:hAnsi="Cambria"/>
          <w:b/>
          <w:bCs/>
          <w:sz w:val="20"/>
          <w:szCs w:val="20"/>
        </w:rPr>
        <w:t>.</w:t>
      </w:r>
    </w:p>
    <w:p w:rsidR="003F21C4" w:rsidRPr="0096386C" w:rsidRDefault="003F21C4" w:rsidP="00C8570B">
      <w:pPr>
        <w:spacing w:line="360" w:lineRule="auto"/>
        <w:jc w:val="both"/>
        <w:rPr>
          <w:rFonts w:ascii="Cambria" w:hAnsi="Cambria"/>
          <w:b/>
          <w:sz w:val="20"/>
          <w:szCs w:val="20"/>
        </w:rPr>
      </w:pPr>
    </w:p>
    <w:p w:rsidR="003F21C4" w:rsidRPr="0096386C" w:rsidRDefault="003F21C4" w:rsidP="00C8570B">
      <w:pPr>
        <w:spacing w:line="360" w:lineRule="auto"/>
        <w:jc w:val="both"/>
        <w:rPr>
          <w:rFonts w:ascii="Cambria" w:eastAsiaTheme="minorHAnsi" w:hAnsi="Cambria"/>
          <w:b/>
          <w:bCs/>
          <w:sz w:val="24"/>
          <w:szCs w:val="24"/>
        </w:rPr>
      </w:pPr>
    </w:p>
    <w:p w:rsidR="003F21C4" w:rsidRPr="0096386C" w:rsidRDefault="003F21C4" w:rsidP="00C8570B">
      <w:pPr>
        <w:spacing w:after="160" w:line="360" w:lineRule="auto"/>
        <w:rPr>
          <w:rFonts w:ascii="Cambria" w:hAnsi="Cambria"/>
        </w:rPr>
      </w:pPr>
      <w:r w:rsidRPr="0096386C">
        <w:rPr>
          <w:rFonts w:ascii="Cambria" w:hAnsi="Cambria"/>
        </w:rPr>
        <w:br w:type="page"/>
      </w:r>
    </w:p>
    <w:p w:rsidR="003F21C4" w:rsidRPr="0096386C" w:rsidRDefault="003F21C4" w:rsidP="00C8570B">
      <w:pPr>
        <w:spacing w:line="360" w:lineRule="auto"/>
        <w:rPr>
          <w:rFonts w:ascii="Cambria" w:hAnsi="Cambria"/>
        </w:rPr>
        <w:sectPr w:rsidR="003F21C4" w:rsidRPr="0096386C" w:rsidSect="00003F4E">
          <w:footerReference w:type="default" r:id="rId7"/>
          <w:pgSz w:w="11906" w:h="16838" w:code="9"/>
          <w:pgMar w:top="1440" w:right="1440" w:bottom="1440" w:left="1440" w:header="709" w:footer="709" w:gutter="0"/>
          <w:cols w:space="708"/>
          <w:docGrid w:linePitch="360"/>
        </w:sectPr>
      </w:pPr>
    </w:p>
    <w:p w:rsidR="003F21C4" w:rsidRPr="00123190" w:rsidRDefault="003F21C4" w:rsidP="00123190">
      <w:pPr>
        <w:spacing w:line="276" w:lineRule="auto"/>
        <w:rPr>
          <w:rFonts w:ascii="Cambria" w:hAnsi="Cambria"/>
          <w:b/>
          <w:sz w:val="24"/>
          <w:szCs w:val="24"/>
        </w:rPr>
      </w:pPr>
      <w:r w:rsidRPr="00123190">
        <w:rPr>
          <w:rFonts w:ascii="Cambria" w:hAnsi="Cambria"/>
          <w:b/>
          <w:sz w:val="24"/>
          <w:szCs w:val="24"/>
        </w:rPr>
        <w:lastRenderedPageBreak/>
        <w:t>PENDAHULUAN</w:t>
      </w:r>
    </w:p>
    <w:p w:rsidR="003F21C4" w:rsidRPr="0096386C" w:rsidRDefault="003F21C4" w:rsidP="00123190">
      <w:pPr>
        <w:spacing w:line="276" w:lineRule="auto"/>
        <w:jc w:val="both"/>
        <w:rPr>
          <w:rFonts w:ascii="Cambria" w:hAnsi="Cambria"/>
          <w:b/>
          <w:sz w:val="24"/>
          <w:szCs w:val="24"/>
        </w:rPr>
      </w:pPr>
      <w:r w:rsidRPr="0096386C">
        <w:rPr>
          <w:rFonts w:ascii="Cambria" w:hAnsi="Cambria"/>
          <w:b/>
          <w:sz w:val="24"/>
          <w:szCs w:val="24"/>
        </w:rPr>
        <w:t>Latar belakang</w:t>
      </w:r>
    </w:p>
    <w:p w:rsidR="003F21C4" w:rsidRPr="0096386C" w:rsidRDefault="003F21C4" w:rsidP="00123190">
      <w:pPr>
        <w:spacing w:line="276" w:lineRule="auto"/>
        <w:ind w:firstLine="567"/>
        <w:jc w:val="both"/>
        <w:rPr>
          <w:rFonts w:ascii="Cambria" w:hAnsi="Cambria"/>
          <w:sz w:val="24"/>
          <w:szCs w:val="24"/>
        </w:rPr>
      </w:pPr>
      <w:r w:rsidRPr="0096386C">
        <w:rPr>
          <w:rFonts w:ascii="Cambria" w:hAnsi="Cambria"/>
          <w:sz w:val="24"/>
          <w:szCs w:val="24"/>
        </w:rPr>
        <w:t>Perubahan-perubahan akan terjadi pada tubuh manusia sejalan dengan makin meningkatnya usia. Perubahan tubuh terjadi sejak awal kehidupan hingga usia lanjut pada semua organ dan jaringan tubuh. Keadaan demikian itu tampak pula pada semua sistem muskuloskeletal dan jaringan lain yang ada kaitannya dengan kemungkinan timbulnya beberapa golongan reumatik. Salah satu dari golongan reumatik yang sering menyertai usia lanjut yang menimbulkan gangguan muskuloskeletal terutama adalah arthritis rheumatoid (Idris, 2013).</w:t>
      </w:r>
    </w:p>
    <w:p w:rsidR="003F21C4" w:rsidRPr="0096386C" w:rsidRDefault="003F21C4" w:rsidP="00123190">
      <w:pPr>
        <w:spacing w:line="276" w:lineRule="auto"/>
        <w:ind w:firstLine="567"/>
        <w:jc w:val="both"/>
        <w:rPr>
          <w:rFonts w:ascii="Cambria" w:hAnsi="Cambria"/>
          <w:sz w:val="24"/>
          <w:szCs w:val="24"/>
        </w:rPr>
      </w:pPr>
      <w:r w:rsidRPr="0096386C">
        <w:rPr>
          <w:rFonts w:ascii="Cambria" w:hAnsi="Cambria"/>
          <w:iCs/>
          <w:sz w:val="24"/>
          <w:szCs w:val="24"/>
        </w:rPr>
        <w:t>Rematik</w:t>
      </w:r>
      <w:r w:rsidRPr="0096386C">
        <w:rPr>
          <w:rFonts w:ascii="Cambria" w:hAnsi="Cambria"/>
          <w:sz w:val="24"/>
          <w:szCs w:val="24"/>
        </w:rPr>
        <w:t xml:space="preserve"> adalah kelainan inflamasi yangterutama mengenai membran sinovial dari persendiandan umumnya ditandai dengan nyeri persendian, kakusendi, penurunan mobilitas dan keletihan. </w:t>
      </w:r>
      <w:r w:rsidRPr="0096386C">
        <w:rPr>
          <w:rFonts w:ascii="Cambria" w:hAnsi="Cambria"/>
          <w:iCs/>
          <w:sz w:val="24"/>
          <w:szCs w:val="24"/>
        </w:rPr>
        <w:t>Rematik</w:t>
      </w:r>
      <w:r w:rsidRPr="0096386C">
        <w:rPr>
          <w:rFonts w:ascii="Cambria" w:hAnsi="Cambria"/>
          <w:sz w:val="24"/>
          <w:szCs w:val="24"/>
        </w:rPr>
        <w:t xml:space="preserve">bukan merupakan suatu penyakit, tapi merupakan suatu sindrom dan golongan penyakityang menampilkan perwujudan sindroma </w:t>
      </w:r>
      <w:r w:rsidRPr="0096386C">
        <w:rPr>
          <w:rFonts w:ascii="Cambria" w:hAnsi="Cambria"/>
          <w:iCs/>
          <w:sz w:val="24"/>
          <w:szCs w:val="24"/>
        </w:rPr>
        <w:t>Rematik</w:t>
      </w:r>
      <w:r w:rsidRPr="0096386C">
        <w:rPr>
          <w:rFonts w:ascii="Cambria" w:hAnsi="Cambria"/>
          <w:sz w:val="24"/>
          <w:szCs w:val="24"/>
        </w:rPr>
        <w:t>cukup banyak, namun semuanya mewujudkan adanyapersamaan ciri (Baughman. 2014).</w:t>
      </w:r>
    </w:p>
    <w:p w:rsidR="003F21C4" w:rsidRPr="0096386C" w:rsidRDefault="003F21C4" w:rsidP="00123190">
      <w:pPr>
        <w:spacing w:line="276" w:lineRule="auto"/>
        <w:ind w:firstLine="567"/>
        <w:jc w:val="both"/>
        <w:rPr>
          <w:rFonts w:ascii="Cambria" w:hAnsi="Cambria"/>
          <w:sz w:val="24"/>
          <w:szCs w:val="24"/>
        </w:rPr>
      </w:pPr>
      <w:r w:rsidRPr="0096386C">
        <w:rPr>
          <w:rFonts w:ascii="Cambria" w:hAnsi="Cambria"/>
          <w:sz w:val="24"/>
          <w:szCs w:val="24"/>
        </w:rPr>
        <w:t xml:space="preserve">Rematik adalah penyakit yang menyerang sendi. Sekalipun kata rematik sudah akrab di telinga kita, faktanya adalah hingga kini belum ada pemahaman yang </w:t>
      </w:r>
      <w:r w:rsidRPr="0096386C">
        <w:rPr>
          <w:rFonts w:ascii="Cambria" w:hAnsi="Cambria"/>
          <w:sz w:val="24"/>
          <w:szCs w:val="24"/>
        </w:rPr>
        <w:lastRenderedPageBreak/>
        <w:t>memadai tentang penyakit rematik (Sudoyo, 2012).</w:t>
      </w:r>
    </w:p>
    <w:p w:rsidR="003F21C4" w:rsidRPr="0096386C" w:rsidRDefault="003F21C4" w:rsidP="00123190">
      <w:pPr>
        <w:spacing w:line="276" w:lineRule="auto"/>
        <w:ind w:firstLine="567"/>
        <w:jc w:val="both"/>
        <w:rPr>
          <w:rFonts w:ascii="Cambria" w:hAnsi="Cambria"/>
          <w:sz w:val="24"/>
          <w:szCs w:val="24"/>
        </w:rPr>
      </w:pPr>
      <w:r w:rsidRPr="0096386C">
        <w:rPr>
          <w:rFonts w:ascii="Cambria" w:hAnsi="Cambria"/>
          <w:sz w:val="24"/>
          <w:szCs w:val="24"/>
        </w:rPr>
        <w:t>Rematik merupakan suatu penyakit yangtersebar luas serta melibatkan semua kelompok ras danetnik di dunia. Penyakit ini merupakan suatu penyakit</w:t>
      </w:r>
      <w:r w:rsidRPr="0096386C">
        <w:rPr>
          <w:rFonts w:ascii="Cambria" w:hAnsi="Cambria"/>
          <w:i/>
          <w:iCs/>
          <w:sz w:val="24"/>
          <w:szCs w:val="24"/>
        </w:rPr>
        <w:t xml:space="preserve">autoimun </w:t>
      </w:r>
      <w:r w:rsidRPr="0096386C">
        <w:rPr>
          <w:rFonts w:ascii="Cambria" w:hAnsi="Cambria"/>
          <w:sz w:val="24"/>
          <w:szCs w:val="24"/>
        </w:rPr>
        <w:t xml:space="preserve">yang ditandai dengan terdapatnya </w:t>
      </w:r>
      <w:r w:rsidRPr="0096386C">
        <w:rPr>
          <w:rFonts w:ascii="Cambria" w:hAnsi="Cambria"/>
          <w:i/>
          <w:iCs/>
          <w:sz w:val="24"/>
          <w:szCs w:val="24"/>
        </w:rPr>
        <w:t xml:space="preserve">sinovitiserosive simetrik </w:t>
      </w:r>
      <w:r w:rsidRPr="0096386C">
        <w:rPr>
          <w:rFonts w:ascii="Cambria" w:hAnsi="Cambria"/>
          <w:sz w:val="24"/>
          <w:szCs w:val="24"/>
        </w:rPr>
        <w:t>yang walaupun terutama mengenaijaringan persendian, seringkali juga melibatkan organtubuh lainnya yang disertai nyeri dan kaku pada sistemotot (</w:t>
      </w:r>
      <w:r w:rsidRPr="0096386C">
        <w:rPr>
          <w:rFonts w:ascii="Cambria" w:hAnsi="Cambria"/>
          <w:i/>
          <w:iCs/>
          <w:sz w:val="24"/>
          <w:szCs w:val="24"/>
        </w:rPr>
        <w:t xml:space="preserve">musculoskeletal) </w:t>
      </w:r>
      <w:r w:rsidRPr="0096386C">
        <w:rPr>
          <w:rFonts w:ascii="Cambria" w:hAnsi="Cambria"/>
          <w:sz w:val="24"/>
          <w:szCs w:val="24"/>
        </w:rPr>
        <w:t xml:space="preserve">dan jaringan ikat/ </w:t>
      </w:r>
      <w:r w:rsidRPr="0096386C">
        <w:rPr>
          <w:rFonts w:ascii="Cambria" w:hAnsi="Cambria"/>
          <w:i/>
          <w:iCs/>
          <w:sz w:val="24"/>
          <w:szCs w:val="24"/>
        </w:rPr>
        <w:t xml:space="preserve">connectivetissue </w:t>
      </w:r>
      <w:r w:rsidRPr="0096386C">
        <w:rPr>
          <w:rFonts w:ascii="Cambria" w:hAnsi="Cambria"/>
          <w:sz w:val="24"/>
          <w:szCs w:val="24"/>
        </w:rPr>
        <w:t>(Sudoyo, 2012). Penyakit ini menyebabkan inflamasi, kekakuan, pembengkakan, dan rasa sakit pada sendi, otot, tendon, ligamen, dan tulang. Penyakit ini dapat dikategorikan secara luas berupa penyakit sendi, keterbatasan fisik, gangguan tulang belakang, dan kondisi yang disebabkan oleh trauma (WHO, 2015).</w:t>
      </w:r>
    </w:p>
    <w:p w:rsidR="003F21C4" w:rsidRPr="0096386C" w:rsidRDefault="003F21C4" w:rsidP="00123190">
      <w:pPr>
        <w:spacing w:line="276" w:lineRule="auto"/>
        <w:ind w:firstLine="567"/>
        <w:jc w:val="both"/>
        <w:rPr>
          <w:rFonts w:ascii="Cambria" w:hAnsi="Cambria"/>
          <w:sz w:val="24"/>
          <w:szCs w:val="24"/>
        </w:rPr>
      </w:pPr>
      <w:r w:rsidRPr="0096386C">
        <w:rPr>
          <w:rFonts w:ascii="Cambria" w:hAnsi="Cambria"/>
          <w:sz w:val="24"/>
          <w:szCs w:val="24"/>
        </w:rPr>
        <w:t>Organisasi kesehatan dunia (WHO) melaporkanbahwa 20%, penduduk dunia terserang penyakitrematik. Dimana 5-10% adalah merekayang berusia 5-20 tahun dan 20% mereka yang berusia 55 tahun. Lebih dari 355 juta orang didunia ternyata menderita penyakit rematik. Itu berarti,setiap enam orang di dunia ini satu di antaranya adalahpenyandang</w:t>
      </w:r>
      <w:r w:rsidRPr="0096386C">
        <w:rPr>
          <w:rFonts w:ascii="Cambria" w:hAnsi="Cambria"/>
          <w:iCs/>
          <w:sz w:val="24"/>
          <w:szCs w:val="24"/>
        </w:rPr>
        <w:t>rematik</w:t>
      </w:r>
      <w:r w:rsidRPr="0096386C">
        <w:rPr>
          <w:rFonts w:ascii="Cambria" w:hAnsi="Cambria"/>
          <w:sz w:val="24"/>
          <w:szCs w:val="24"/>
        </w:rPr>
        <w:t xml:space="preserve">yang </w:t>
      </w:r>
      <w:r w:rsidRPr="0096386C">
        <w:rPr>
          <w:rFonts w:ascii="Cambria" w:hAnsi="Cambria"/>
          <w:sz w:val="24"/>
          <w:szCs w:val="24"/>
        </w:rPr>
        <w:lastRenderedPageBreak/>
        <w:t>mana jumlah pendudukdunia tahun 2012 sebanyak kurang lebih 7 miliar jiwa.Diperkirakan angka ini terus meningkat hingga tahun 2025 dengan indikasi lebih dari 25% akan mengalamikelumpuhan (Wiyono, 2011)</w:t>
      </w:r>
    </w:p>
    <w:p w:rsidR="003F21C4" w:rsidRPr="0096386C" w:rsidRDefault="003F21C4" w:rsidP="00123190">
      <w:pPr>
        <w:spacing w:line="276" w:lineRule="auto"/>
        <w:ind w:firstLine="567"/>
        <w:jc w:val="both"/>
        <w:rPr>
          <w:rFonts w:ascii="Cambria" w:hAnsi="Cambria"/>
          <w:sz w:val="24"/>
          <w:szCs w:val="24"/>
        </w:rPr>
      </w:pPr>
      <w:r w:rsidRPr="0096386C">
        <w:rPr>
          <w:rFonts w:ascii="Cambria" w:hAnsi="Cambria"/>
          <w:sz w:val="24"/>
          <w:szCs w:val="24"/>
        </w:rPr>
        <w:t>Prevalensi penyakit ini cukup rendah, namun rematik menimbulkan dampak sosioekonomi yang besar karena penyakit ini menyebabkan kerusakan sendi yang progresif dan nyeri, terutama sendi kecil yang berada di tangan sehingga mengganggu aktivitas fisik penderita (Serdaroglu, 2016). Setelah 20 tahun, 80% penderita rematik akan mengalami kecacatan permanen (Marsland et al, 2013). Menegakkan diagnosis dan memulai terapi sedini mungkin dapat menurunkan progresifitas penyakit, sehingga mencegah penderita jatuh ke keadaan yang lebih parah (Suarjana, 2014).</w:t>
      </w:r>
    </w:p>
    <w:p w:rsidR="003F21C4" w:rsidRPr="0096386C" w:rsidRDefault="003F21C4" w:rsidP="00123190">
      <w:pPr>
        <w:spacing w:line="276" w:lineRule="auto"/>
        <w:ind w:firstLine="567"/>
        <w:jc w:val="both"/>
        <w:rPr>
          <w:rFonts w:ascii="Cambria" w:hAnsi="Cambria"/>
          <w:sz w:val="24"/>
          <w:szCs w:val="24"/>
        </w:rPr>
      </w:pPr>
      <w:r w:rsidRPr="0096386C">
        <w:rPr>
          <w:rFonts w:ascii="Cambria" w:hAnsi="Cambria"/>
          <w:sz w:val="24"/>
          <w:szCs w:val="24"/>
        </w:rPr>
        <w:t>Nyeri adalah sensasi yang sangat tidak menyenangkan dan sangat individual yang tidak dapat dibagi dengan orang lain. Nyeri dapat memenuhi seluruh pikiran seseorang, mengubah kehidupan orang tersebut. Akan tetapi, nyeri adalah konsep yang sulit dikomunikasikan oleh klien (Berman, 2012).</w:t>
      </w:r>
    </w:p>
    <w:p w:rsidR="003F21C4" w:rsidRPr="0096386C" w:rsidRDefault="003F21C4" w:rsidP="00123190">
      <w:pPr>
        <w:spacing w:line="276" w:lineRule="auto"/>
        <w:ind w:firstLine="567"/>
        <w:jc w:val="both"/>
        <w:rPr>
          <w:rFonts w:ascii="Cambria" w:hAnsi="Cambria"/>
          <w:sz w:val="24"/>
          <w:szCs w:val="24"/>
        </w:rPr>
      </w:pPr>
      <w:r w:rsidRPr="0096386C">
        <w:rPr>
          <w:rFonts w:ascii="Cambria" w:hAnsi="Cambria"/>
          <w:sz w:val="24"/>
          <w:szCs w:val="24"/>
        </w:rPr>
        <w:t xml:space="preserve">Keluhan adanya rasa nyeri atau sakit sering kali merupakan </w:t>
      </w:r>
      <w:r w:rsidRPr="0096386C">
        <w:rPr>
          <w:rFonts w:ascii="Cambria" w:hAnsi="Cambria"/>
          <w:sz w:val="24"/>
          <w:szCs w:val="24"/>
        </w:rPr>
        <w:lastRenderedPageBreak/>
        <w:t xml:space="preserve">alasan individu untuk mendapatkan perawatan medis. Berdasarkan </w:t>
      </w:r>
      <w:r w:rsidRPr="0096386C">
        <w:rPr>
          <w:rFonts w:ascii="Cambria" w:hAnsi="Cambria"/>
          <w:i/>
          <w:sz w:val="24"/>
          <w:szCs w:val="24"/>
        </w:rPr>
        <w:t>American Pain society (APS)</w:t>
      </w:r>
      <w:r w:rsidRPr="0096386C">
        <w:rPr>
          <w:rFonts w:ascii="Cambria" w:hAnsi="Cambria"/>
          <w:sz w:val="24"/>
          <w:szCs w:val="24"/>
        </w:rPr>
        <w:t xml:space="preserve"> 50 juta warga Amerika lumpuh sebagian atau total karena nyeri, dan 45% dari warga Amerika membutuhkan perawatan nyeri yang persisten seumur hidup mereka. Kira-kira 50-80% pasien di rumah sakit mengalami nyeri di samping keluhan lain yang menyebabkan pasien masuk rumah sakit (Ivan, 2013). Nyeri lebih sering merupakan pengalaman psikologis dan bentuk dari distres manusia yang paling umum, menetap dan seringkali berkontribusi terhadap penurunan kualitas hidup (Hadjistravopoulus and Craigh, 2013).</w:t>
      </w:r>
    </w:p>
    <w:p w:rsidR="003F21C4" w:rsidRPr="0096386C" w:rsidRDefault="003F21C4" w:rsidP="00123190">
      <w:pPr>
        <w:spacing w:line="276" w:lineRule="auto"/>
        <w:ind w:firstLine="567"/>
        <w:jc w:val="both"/>
        <w:rPr>
          <w:rFonts w:ascii="Cambria" w:hAnsi="Cambria"/>
          <w:sz w:val="24"/>
          <w:szCs w:val="24"/>
        </w:rPr>
      </w:pPr>
      <w:r w:rsidRPr="0096386C">
        <w:rPr>
          <w:rFonts w:ascii="Cambria" w:hAnsi="Cambria"/>
          <w:sz w:val="24"/>
          <w:szCs w:val="24"/>
        </w:rPr>
        <w:t xml:space="preserve">Secara umum nyeri di kategorikan menjadi dua yaitu nyeri akut dan nyeri kronis. Nyeri akut merupakan nyeri yang berlangsung dari beberapa detik hingga kurang dari enam bulan biasanya dengan awitan tiba-tiba dan umumnya berkaitan dengan cidera fisik dimana nyeri akut mengindikasi adanya kerusakan atau cidera telah terjadi dan tidak ada penyakit sistemik, biasanya menurun sejalan dengan terjadinya penyembuhan, salah satunya adalah nyeri akibat pembedahan. Nyeri kronik adalah nyeri konstan atau intermiten yang menetap sepanjang suatu periode waktu dimana nyeri ini </w:t>
      </w:r>
      <w:r w:rsidRPr="0096386C">
        <w:rPr>
          <w:rFonts w:ascii="Cambria" w:hAnsi="Cambria"/>
          <w:sz w:val="24"/>
          <w:szCs w:val="24"/>
        </w:rPr>
        <w:lastRenderedPageBreak/>
        <w:t>berlangsung di luar waktu penyembuhan yang diperkirakan dan sering tidak dapat dikaitkan dengan penyebab atau cidera spesifikSmeltzer &amp; Bare (2012),  Nyeri kronis dapat tidak mempunyai awitan yang ditetapkan dengan tepat dan sering sulit untuk diobati karena biasanya nyei ini tidak memberikan respon terhadap pengobatan yang diarahkan pada penyebabnya dimana nyeri ini berlangsung selama enam bulan atau lebih (Wright &amp; Baxter, 2014).</w:t>
      </w:r>
    </w:p>
    <w:p w:rsidR="003F21C4" w:rsidRPr="0096386C" w:rsidRDefault="003F21C4" w:rsidP="00123190">
      <w:pPr>
        <w:spacing w:line="276" w:lineRule="auto"/>
        <w:ind w:firstLine="567"/>
        <w:jc w:val="both"/>
        <w:rPr>
          <w:rFonts w:ascii="Cambria" w:hAnsi="Cambria"/>
          <w:sz w:val="24"/>
          <w:szCs w:val="24"/>
        </w:rPr>
      </w:pPr>
      <w:r w:rsidRPr="0096386C">
        <w:rPr>
          <w:rFonts w:ascii="Cambria" w:hAnsi="Cambria"/>
          <w:sz w:val="24"/>
          <w:szCs w:val="24"/>
        </w:rPr>
        <w:t>Nyeri berdasarkan tingkatnya terdiri dari nyeri ringan yaitu dengan intensitas rendah. Nyeri sedang yaitu nyeri yang menimbulkan reaksi. Nyeri berat, yaitu nyeri dengan intensitas yang tinggi. Tidak nyeri = bila skala intensitas nyeri numerik 0, nyeri ringan = bila skala intensitas nyeri numerik 1-3, nyeri sedang = bila skala intensitas nyeri numerik 4-6, nyeri berat = bila skala intensitas nyeri numerik 7-9, sangat berat = bila skala intensitas nyeri numeric 10 (Langganawa, 2014).</w:t>
      </w:r>
    </w:p>
    <w:p w:rsidR="003F21C4" w:rsidRPr="0096386C" w:rsidRDefault="003F21C4" w:rsidP="00123190">
      <w:pPr>
        <w:autoSpaceDE w:val="0"/>
        <w:autoSpaceDN w:val="0"/>
        <w:adjustRightInd w:val="0"/>
        <w:spacing w:line="276" w:lineRule="auto"/>
        <w:ind w:firstLine="567"/>
        <w:jc w:val="both"/>
        <w:rPr>
          <w:rFonts w:ascii="Cambria" w:hAnsi="Cambria"/>
          <w:sz w:val="24"/>
          <w:szCs w:val="24"/>
        </w:rPr>
      </w:pPr>
      <w:r w:rsidRPr="0096386C">
        <w:rPr>
          <w:rFonts w:ascii="Cambria" w:hAnsi="Cambria"/>
          <w:sz w:val="24"/>
          <w:szCs w:val="24"/>
        </w:rPr>
        <w:t>Namun, begitu banyak aktivitas keperawatan nonfarmakologi yang dapat digunakan untukmenghilangkan nyeri. Metode penghilang nyerinonfarmakologi biasanya mempunyai resiko lebihrendah. Meskipun tindakan tersebut bukan merupakanpengganti untuk obat-</w:t>
      </w:r>
      <w:r w:rsidRPr="0096386C">
        <w:rPr>
          <w:rFonts w:ascii="Cambria" w:hAnsi="Cambria"/>
          <w:sz w:val="24"/>
          <w:szCs w:val="24"/>
        </w:rPr>
        <w:lastRenderedPageBreak/>
        <w:t>obatan, tindakan tersebutmungkin dapat mempersingkat episode nyeri (Potter, Perry, 2013).</w:t>
      </w:r>
    </w:p>
    <w:p w:rsidR="003F21C4" w:rsidRPr="0096386C" w:rsidRDefault="003F21C4" w:rsidP="00123190">
      <w:pPr>
        <w:autoSpaceDE w:val="0"/>
        <w:autoSpaceDN w:val="0"/>
        <w:adjustRightInd w:val="0"/>
        <w:spacing w:line="276" w:lineRule="auto"/>
        <w:ind w:firstLine="567"/>
        <w:jc w:val="both"/>
        <w:rPr>
          <w:rFonts w:ascii="Cambria" w:hAnsi="Cambria"/>
          <w:sz w:val="24"/>
          <w:szCs w:val="24"/>
        </w:rPr>
      </w:pPr>
      <w:r w:rsidRPr="0096386C">
        <w:rPr>
          <w:rFonts w:ascii="Cambria" w:hAnsi="Cambria"/>
          <w:sz w:val="24"/>
          <w:szCs w:val="24"/>
        </w:rPr>
        <w:t>Salah satu tindakan untuk menghilangkan nyeri secaranonfarmakologi yaitu dengan menghangatkanpersendian yang sakit. Mekanisme metode ini samadengan metode terapi pijat yang menggunakan terapi gate kontrol. Ada bermacam-macam cara pemanasanyaitu kompres hangat dengan handuk, dengan</w:t>
      </w:r>
    </w:p>
    <w:p w:rsidR="003F21C4" w:rsidRPr="0096386C" w:rsidRDefault="003F21C4" w:rsidP="00123190">
      <w:pPr>
        <w:autoSpaceDE w:val="0"/>
        <w:autoSpaceDN w:val="0"/>
        <w:adjustRightInd w:val="0"/>
        <w:spacing w:line="276" w:lineRule="auto"/>
        <w:jc w:val="both"/>
        <w:rPr>
          <w:rFonts w:ascii="Cambria" w:hAnsi="Cambria"/>
          <w:sz w:val="24"/>
          <w:szCs w:val="24"/>
        </w:rPr>
      </w:pPr>
      <w:r w:rsidRPr="0096386C">
        <w:rPr>
          <w:rFonts w:ascii="Cambria" w:hAnsi="Cambria"/>
          <w:sz w:val="24"/>
          <w:szCs w:val="24"/>
        </w:rPr>
        <w:t>mendekatkan botol ke kedua sendi yang sakit dan bisajuga dengan berjemur di bawah sinar matahari.Penggunaan panas mempunyai keuntunganmeningkatkan aliran darah ke suatu area dankemungkinan dapat turut menurunkan nyeri, panasyang lembab dapat menghilangkan kekakuan padapagi hari akibat rematik (Potter,Perry, 2013).</w:t>
      </w:r>
    </w:p>
    <w:p w:rsidR="003F21C4" w:rsidRPr="0096386C" w:rsidRDefault="003F21C4" w:rsidP="00123190">
      <w:pPr>
        <w:autoSpaceDE w:val="0"/>
        <w:autoSpaceDN w:val="0"/>
        <w:adjustRightInd w:val="0"/>
        <w:spacing w:line="276" w:lineRule="auto"/>
        <w:ind w:firstLine="567"/>
        <w:jc w:val="both"/>
        <w:rPr>
          <w:rFonts w:ascii="Cambria" w:hAnsi="Cambria"/>
          <w:sz w:val="24"/>
          <w:szCs w:val="24"/>
        </w:rPr>
      </w:pPr>
      <w:r w:rsidRPr="0096386C">
        <w:rPr>
          <w:rFonts w:ascii="Cambria" w:hAnsi="Cambria"/>
          <w:sz w:val="24"/>
          <w:szCs w:val="24"/>
        </w:rPr>
        <w:t xml:space="preserve">Pada buku Herbal Indonesia disebutkan bahwa khasiat tanaman serei mengandung minyak atsiri yangmemiliki sifat kimiawi dan efek farmakologi yaitu rasapedas dan bersifat hangat sebagai anti radang (anti inflamasi) dan menghilangkan rasa sakit atau nyeriyang bersifat analgetik serta melancarkan sirkulasidarah, yang di indikasikan untuk menghilangkan nyeri otot dan nyeri sendi pada penderita </w:t>
      </w:r>
      <w:r w:rsidRPr="0096386C">
        <w:rPr>
          <w:rFonts w:ascii="Cambria" w:hAnsi="Cambria"/>
          <w:sz w:val="24"/>
          <w:szCs w:val="24"/>
        </w:rPr>
        <w:lastRenderedPageBreak/>
        <w:t>rematik,badan pegalinu dan sakit kepala (Hembing, 2015).</w:t>
      </w:r>
    </w:p>
    <w:p w:rsidR="003F21C4" w:rsidRPr="0096386C" w:rsidRDefault="003F21C4" w:rsidP="00123190">
      <w:pPr>
        <w:autoSpaceDE w:val="0"/>
        <w:autoSpaceDN w:val="0"/>
        <w:adjustRightInd w:val="0"/>
        <w:spacing w:line="276" w:lineRule="auto"/>
        <w:ind w:firstLine="567"/>
        <w:jc w:val="both"/>
        <w:rPr>
          <w:rFonts w:ascii="Cambria" w:hAnsi="Cambria"/>
          <w:sz w:val="24"/>
          <w:szCs w:val="24"/>
        </w:rPr>
      </w:pPr>
      <w:r w:rsidRPr="0096386C">
        <w:rPr>
          <w:rFonts w:ascii="Cambria" w:hAnsi="Cambria"/>
          <w:sz w:val="24"/>
          <w:szCs w:val="24"/>
        </w:rPr>
        <w:t>Penelitian dari The Science and Technology yang dikutip dalam livestrong.com telah menentukan bahwaserai memiliki manfaat antioksidan yang dapatmembantu mencegah kanker, dalam serei terdapatkandungan zat anti-mikroba dan anti bakteri yangberguna sebagai obat infeksi serta mengandungsenyawa analgetik yang membantu menghilangkan rasa sakit atau nyeri seperti nyeri otot dan nyeri sendiakibat rematik atau anti rematik (Hembing, 2015).</w:t>
      </w:r>
    </w:p>
    <w:p w:rsidR="003F21C4" w:rsidRPr="0096386C" w:rsidRDefault="003F21C4" w:rsidP="00123190">
      <w:pPr>
        <w:autoSpaceDE w:val="0"/>
        <w:autoSpaceDN w:val="0"/>
        <w:adjustRightInd w:val="0"/>
        <w:spacing w:line="276" w:lineRule="auto"/>
        <w:ind w:firstLine="567"/>
        <w:jc w:val="both"/>
        <w:rPr>
          <w:rFonts w:ascii="Cambria" w:hAnsi="Cambria"/>
          <w:sz w:val="24"/>
          <w:szCs w:val="24"/>
        </w:rPr>
      </w:pPr>
      <w:r w:rsidRPr="0096386C">
        <w:rPr>
          <w:rFonts w:ascii="Cambria" w:hAnsi="Cambria"/>
          <w:sz w:val="24"/>
          <w:szCs w:val="24"/>
        </w:rPr>
        <w:t>Para ilmuwan dari Universitas Gorin di Israil padatahun 2012 telah menemukan bahwa dalam serei adasenyawa yang dapat meringankan peradangan daniritabilitas serta dalam tumbuhan serei itu juga terdapat suatu senyawa yang dapat mematikan sel kanker,dalam tanaman serei terkandung zat biotik yaituminyak serei dikenal dengan minyak atsiri yang dapatdigunakan sebagai obat alternative untuk bahan pijatrematik (Hembing, 2015).</w:t>
      </w:r>
    </w:p>
    <w:p w:rsidR="003F21C4" w:rsidRPr="0096386C" w:rsidRDefault="003F21C4" w:rsidP="00123190">
      <w:pPr>
        <w:autoSpaceDE w:val="0"/>
        <w:autoSpaceDN w:val="0"/>
        <w:adjustRightInd w:val="0"/>
        <w:spacing w:line="276" w:lineRule="auto"/>
        <w:ind w:firstLine="567"/>
        <w:jc w:val="both"/>
        <w:rPr>
          <w:rFonts w:ascii="Cambria" w:hAnsi="Cambria"/>
          <w:sz w:val="24"/>
          <w:szCs w:val="24"/>
        </w:rPr>
      </w:pPr>
      <w:r w:rsidRPr="0096386C">
        <w:rPr>
          <w:rFonts w:ascii="Cambria" w:hAnsi="Cambria"/>
          <w:sz w:val="24"/>
          <w:szCs w:val="24"/>
        </w:rPr>
        <w:t xml:space="preserve">Serei memiliki kandungan antibakteri dan anti mikroba sehingga sangat baik untuk mencegah infeksi. Selain itu, terdapat kandungan senyawa analgesik yang berguna untuk </w:t>
      </w:r>
      <w:r w:rsidRPr="0096386C">
        <w:rPr>
          <w:rFonts w:ascii="Cambria" w:hAnsi="Cambria"/>
          <w:sz w:val="24"/>
          <w:szCs w:val="24"/>
        </w:rPr>
        <w:lastRenderedPageBreak/>
        <w:t>meredakan rasa sakit kepala, nyeri pada otot sendi. Manfaat lain dari serei adalah dapat digunakan untuk menurunkan panas, meluruhkan dahak, mengobati batuk, obat kumur dan penghangat badan (Hembing, 2015).</w:t>
      </w:r>
    </w:p>
    <w:p w:rsidR="003F21C4" w:rsidRPr="0096386C" w:rsidRDefault="003F21C4" w:rsidP="00123190">
      <w:pPr>
        <w:autoSpaceDE w:val="0"/>
        <w:autoSpaceDN w:val="0"/>
        <w:adjustRightInd w:val="0"/>
        <w:spacing w:line="276" w:lineRule="auto"/>
        <w:ind w:firstLine="567"/>
        <w:jc w:val="both"/>
        <w:rPr>
          <w:rFonts w:ascii="Cambria" w:hAnsi="Cambria"/>
          <w:sz w:val="24"/>
          <w:szCs w:val="24"/>
        </w:rPr>
      </w:pPr>
      <w:r w:rsidRPr="0096386C">
        <w:rPr>
          <w:rFonts w:ascii="Cambria" w:hAnsi="Cambria"/>
          <w:sz w:val="24"/>
          <w:szCs w:val="24"/>
        </w:rPr>
        <w:t>Serei adalah tumbuhan anggota suku rumput-rumputan yang dimanfaatkan sebagai bumbu dapur untuk mengharumkan makanan. Minyak serei adalah minyak Atsiri yang diperoleh dengan jalan menyuling bagian atas tumbuhan tersebut. Serei bisa membantu mengurangi rasa sakit dan ketidak nyamanan yang disebabkan oleh sakit kepala dan migrain karena sifat analgesik yang dimilikinya. Fitonutrien yang terdapat pada serei dapat meningkatkan sirkulasi darah dan membantu mengurangi kejang, kram otot, keseleo, sakit punggung,dan dapat mengurangi rasa nyeri(Handoyo 2012).</w:t>
      </w:r>
    </w:p>
    <w:p w:rsidR="003F21C4" w:rsidRPr="0096386C" w:rsidRDefault="003F21C4" w:rsidP="00123190">
      <w:pPr>
        <w:autoSpaceDE w:val="0"/>
        <w:autoSpaceDN w:val="0"/>
        <w:adjustRightInd w:val="0"/>
        <w:spacing w:line="276" w:lineRule="auto"/>
        <w:ind w:firstLine="567"/>
        <w:jc w:val="both"/>
        <w:rPr>
          <w:rFonts w:ascii="Cambria" w:hAnsi="Cambria"/>
          <w:sz w:val="24"/>
          <w:szCs w:val="24"/>
        </w:rPr>
      </w:pPr>
      <w:r w:rsidRPr="0096386C">
        <w:rPr>
          <w:rFonts w:ascii="Cambria" w:hAnsi="Cambria"/>
          <w:sz w:val="24"/>
          <w:szCs w:val="24"/>
        </w:rPr>
        <w:t>Dari survei awal yang dilakukan penulis bahwa cara mengatasi nyeri rematik yang di lakukan oleh penderita rematik di Panti Jompo Babussalam Nurul Hikmah Kec. Batang Kuis yaitu dengan cara memijat bagian yang nyeri dengan menggunakan Balsem.</w:t>
      </w:r>
    </w:p>
    <w:p w:rsidR="003F21C4" w:rsidRPr="0096386C" w:rsidRDefault="003F21C4" w:rsidP="00123190">
      <w:pPr>
        <w:autoSpaceDE w:val="0"/>
        <w:autoSpaceDN w:val="0"/>
        <w:adjustRightInd w:val="0"/>
        <w:spacing w:line="276" w:lineRule="auto"/>
        <w:ind w:firstLine="567"/>
        <w:jc w:val="both"/>
        <w:rPr>
          <w:rFonts w:ascii="Cambria" w:hAnsi="Cambria"/>
          <w:iCs/>
          <w:sz w:val="24"/>
          <w:szCs w:val="24"/>
        </w:rPr>
      </w:pPr>
      <w:r w:rsidRPr="0096386C">
        <w:rPr>
          <w:rFonts w:ascii="Cambria" w:hAnsi="Cambria"/>
          <w:iCs/>
          <w:sz w:val="24"/>
          <w:szCs w:val="24"/>
        </w:rPr>
        <w:t xml:space="preserve">Di Panti Jompo Babussalam Nurul Hikmah  Kec. Batang Kuis memiliki15 orang lansia yang menderita rematik, data ini </w:t>
      </w:r>
      <w:r w:rsidRPr="0096386C">
        <w:rPr>
          <w:rFonts w:ascii="Cambria" w:hAnsi="Cambria"/>
          <w:iCs/>
          <w:sz w:val="24"/>
          <w:szCs w:val="24"/>
        </w:rPr>
        <w:lastRenderedPageBreak/>
        <w:t>didapat peneliti dari petugas kesehatan yang ada di Panti Jompo Babussalam Nurul Hikmah.</w:t>
      </w:r>
    </w:p>
    <w:p w:rsidR="003F21C4" w:rsidRPr="0096386C" w:rsidRDefault="003F21C4" w:rsidP="00123190">
      <w:pPr>
        <w:autoSpaceDE w:val="0"/>
        <w:autoSpaceDN w:val="0"/>
        <w:adjustRightInd w:val="0"/>
        <w:spacing w:line="276" w:lineRule="auto"/>
        <w:ind w:firstLine="567"/>
        <w:jc w:val="both"/>
        <w:rPr>
          <w:rFonts w:ascii="Cambria" w:hAnsi="Cambria"/>
          <w:iCs/>
          <w:sz w:val="24"/>
          <w:szCs w:val="24"/>
        </w:rPr>
      </w:pPr>
      <w:r w:rsidRPr="0096386C">
        <w:rPr>
          <w:rFonts w:ascii="Cambria" w:hAnsi="Cambria"/>
          <w:iCs/>
          <w:sz w:val="24"/>
          <w:szCs w:val="24"/>
        </w:rPr>
        <w:t>Berdasarkan hal tersebut dan dari uraian di atas  peneliti tertarik  untuk meneliti mengenai ’’Pengaruh kompres serei hangat terhadap pengurangan skala nyeri rematik di panti jompo Babussalam Nurul Hikmah kec. Batang kuis.</w:t>
      </w:r>
    </w:p>
    <w:p w:rsidR="003F21C4" w:rsidRPr="0096386C" w:rsidRDefault="003F21C4" w:rsidP="00123190">
      <w:pPr>
        <w:spacing w:line="276" w:lineRule="auto"/>
        <w:rPr>
          <w:rFonts w:ascii="Cambria" w:hAnsi="Cambria"/>
          <w:sz w:val="24"/>
          <w:szCs w:val="24"/>
        </w:rPr>
      </w:pPr>
      <w:r w:rsidRPr="0096386C">
        <w:rPr>
          <w:rFonts w:ascii="Cambria" w:hAnsi="Cambria"/>
          <w:b/>
          <w:sz w:val="24"/>
          <w:szCs w:val="24"/>
        </w:rPr>
        <w:t>Definisi Operasional Variabel Penelitian</w:t>
      </w:r>
    </w:p>
    <w:p w:rsidR="003F21C4" w:rsidRPr="0096386C" w:rsidRDefault="003F21C4" w:rsidP="00123190">
      <w:pPr>
        <w:spacing w:line="276" w:lineRule="auto"/>
        <w:jc w:val="both"/>
        <w:rPr>
          <w:rFonts w:ascii="Cambria" w:hAnsi="Cambria"/>
          <w:sz w:val="24"/>
          <w:szCs w:val="24"/>
        </w:rPr>
      </w:pPr>
      <w:r w:rsidRPr="0096386C">
        <w:rPr>
          <w:rFonts w:ascii="Cambria" w:hAnsi="Cambria"/>
          <w:sz w:val="24"/>
          <w:szCs w:val="24"/>
        </w:rPr>
        <w:tab/>
        <w:t>Variabel independen atau variabel bebas yang disebut juga dengan variabel sebab yaitu karakteristik dari subjek yang dengan keberadaannya menyebabkan perubahan pada variabel lainnya (Dharma, 2011).</w:t>
      </w:r>
    </w:p>
    <w:p w:rsidR="003F21C4" w:rsidRPr="0096386C" w:rsidRDefault="003F21C4" w:rsidP="00123190">
      <w:pPr>
        <w:spacing w:line="276" w:lineRule="auto"/>
        <w:jc w:val="both"/>
        <w:rPr>
          <w:rFonts w:ascii="Cambria" w:hAnsi="Cambria"/>
          <w:sz w:val="24"/>
          <w:szCs w:val="24"/>
          <w:lang w:val="id-ID"/>
        </w:rPr>
      </w:pPr>
      <w:r w:rsidRPr="0096386C">
        <w:rPr>
          <w:rFonts w:ascii="Cambria" w:hAnsi="Cambria"/>
          <w:sz w:val="24"/>
          <w:szCs w:val="24"/>
        </w:rPr>
        <w:tab/>
        <w:t>Variabel dependent atau variabel terikat adalah variabel akibat atau variabel yang akan berubah akibat pengaruh atau perubahan yang terjadi pada variabel indepeden (Dharma, 2011).</w:t>
      </w:r>
    </w:p>
    <w:p w:rsidR="003F21C4" w:rsidRPr="0096386C" w:rsidRDefault="00123190" w:rsidP="00123190">
      <w:pPr>
        <w:spacing w:line="276" w:lineRule="auto"/>
        <w:rPr>
          <w:rFonts w:ascii="Cambria" w:hAnsi="Cambria"/>
          <w:b/>
          <w:sz w:val="24"/>
          <w:szCs w:val="24"/>
        </w:rPr>
      </w:pPr>
      <w:r>
        <w:rPr>
          <w:rFonts w:ascii="Cambria" w:hAnsi="Cambria"/>
          <w:b/>
          <w:sz w:val="24"/>
          <w:szCs w:val="24"/>
        </w:rPr>
        <w:t>Hasil dan Pembahansan</w:t>
      </w:r>
    </w:p>
    <w:p w:rsidR="003F21C4" w:rsidRPr="0096386C" w:rsidRDefault="003F21C4" w:rsidP="00123190">
      <w:pPr>
        <w:autoSpaceDE w:val="0"/>
        <w:autoSpaceDN w:val="0"/>
        <w:adjustRightInd w:val="0"/>
        <w:spacing w:line="276" w:lineRule="auto"/>
        <w:jc w:val="both"/>
        <w:rPr>
          <w:rFonts w:ascii="Cambria" w:hAnsi="Cambria"/>
          <w:b/>
          <w:sz w:val="24"/>
          <w:szCs w:val="24"/>
        </w:rPr>
      </w:pPr>
      <w:r w:rsidRPr="0096386C">
        <w:rPr>
          <w:rFonts w:ascii="Cambria" w:hAnsi="Cambria"/>
          <w:b/>
          <w:sz w:val="24"/>
          <w:szCs w:val="24"/>
        </w:rPr>
        <w:t>Data Demografi</w:t>
      </w:r>
    </w:p>
    <w:p w:rsidR="003F21C4" w:rsidRPr="0096386C" w:rsidRDefault="003F21C4" w:rsidP="00123190">
      <w:pPr>
        <w:autoSpaceDE w:val="0"/>
        <w:autoSpaceDN w:val="0"/>
        <w:adjustRightInd w:val="0"/>
        <w:spacing w:line="276" w:lineRule="auto"/>
        <w:ind w:firstLine="720"/>
        <w:jc w:val="both"/>
        <w:rPr>
          <w:rFonts w:ascii="Cambria" w:hAnsi="Cambria"/>
          <w:b/>
          <w:sz w:val="24"/>
          <w:szCs w:val="24"/>
        </w:rPr>
      </w:pPr>
      <w:r w:rsidRPr="0096386C">
        <w:rPr>
          <w:rFonts w:ascii="Cambria" w:hAnsi="Cambria"/>
          <w:sz w:val="24"/>
          <w:szCs w:val="24"/>
        </w:rPr>
        <w:t>Jumlah responden dalam penelitian ini sebanyak 15 orang.</w:t>
      </w:r>
    </w:p>
    <w:p w:rsidR="003F21C4" w:rsidRPr="0096386C" w:rsidRDefault="003F21C4" w:rsidP="00123190">
      <w:pPr>
        <w:spacing w:line="276" w:lineRule="auto"/>
        <w:jc w:val="both"/>
        <w:rPr>
          <w:rFonts w:ascii="Cambria" w:hAnsi="Cambria"/>
          <w:sz w:val="24"/>
          <w:szCs w:val="24"/>
        </w:rPr>
      </w:pPr>
      <w:r w:rsidRPr="0096386C">
        <w:rPr>
          <w:rFonts w:ascii="Cambria" w:hAnsi="Cambria"/>
          <w:sz w:val="24"/>
          <w:szCs w:val="24"/>
        </w:rPr>
        <w:t xml:space="preserve">penderita rematik di Panti Jompo Babussalam Nurul Hikmah Kecamatan Batang Kuis Tahun </w:t>
      </w:r>
      <w:r w:rsidRPr="0096386C">
        <w:rPr>
          <w:rFonts w:ascii="Cambria" w:hAnsi="Cambria"/>
          <w:sz w:val="24"/>
          <w:szCs w:val="24"/>
        </w:rPr>
        <w:lastRenderedPageBreak/>
        <w:t>2018, mayoritas berjenis kelamin laki-laki sebanyak 8 orang (53,3%), berusia 61-70 tahun sebanyak 11orang (73,3%),suku batak sebanyak 8 orang (53,3%).</w:t>
      </w:r>
    </w:p>
    <w:p w:rsidR="00804D70" w:rsidRPr="0096386C" w:rsidRDefault="00804D70" w:rsidP="00123190">
      <w:pPr>
        <w:spacing w:line="276" w:lineRule="auto"/>
        <w:jc w:val="both"/>
        <w:rPr>
          <w:rFonts w:ascii="Cambria" w:hAnsi="Cambria"/>
          <w:sz w:val="24"/>
          <w:szCs w:val="24"/>
        </w:rPr>
      </w:pPr>
    </w:p>
    <w:p w:rsidR="003F21C4" w:rsidRPr="0096386C" w:rsidRDefault="003F21C4" w:rsidP="00123190">
      <w:pPr>
        <w:spacing w:line="276" w:lineRule="auto"/>
        <w:ind w:left="720" w:hanging="720"/>
        <w:jc w:val="both"/>
        <w:rPr>
          <w:rFonts w:ascii="Cambria" w:hAnsi="Cambria"/>
          <w:b/>
          <w:sz w:val="24"/>
          <w:szCs w:val="24"/>
        </w:rPr>
      </w:pPr>
      <w:r w:rsidRPr="0096386C">
        <w:rPr>
          <w:rFonts w:ascii="Cambria" w:hAnsi="Cambria"/>
          <w:b/>
          <w:sz w:val="24"/>
          <w:szCs w:val="24"/>
        </w:rPr>
        <w:t>4.2.1</w:t>
      </w:r>
      <w:r w:rsidRPr="0096386C">
        <w:rPr>
          <w:rFonts w:ascii="Cambria" w:hAnsi="Cambria"/>
          <w:sz w:val="24"/>
          <w:szCs w:val="24"/>
        </w:rPr>
        <w:tab/>
      </w:r>
      <w:r w:rsidRPr="0096386C">
        <w:rPr>
          <w:rFonts w:ascii="Cambria" w:hAnsi="Cambria"/>
          <w:b/>
          <w:sz w:val="24"/>
          <w:szCs w:val="24"/>
        </w:rPr>
        <w:t>Skala nyeri penderita rematik sebelum diberikan kompres serei hangat di Panti Jompo Babussalam Nurul Hikmah Kecamatan Batang Kuis Tahun 2018.</w:t>
      </w:r>
    </w:p>
    <w:p w:rsidR="003F21C4" w:rsidRPr="0096386C" w:rsidRDefault="003F21C4" w:rsidP="00123190">
      <w:pPr>
        <w:spacing w:line="276" w:lineRule="auto"/>
        <w:ind w:firstLine="720"/>
        <w:jc w:val="both"/>
        <w:rPr>
          <w:rFonts w:ascii="Cambria" w:hAnsi="Cambria"/>
          <w:sz w:val="24"/>
          <w:szCs w:val="24"/>
        </w:rPr>
      </w:pPr>
      <w:r w:rsidRPr="0096386C">
        <w:rPr>
          <w:rFonts w:ascii="Cambria" w:hAnsi="Cambria"/>
          <w:sz w:val="24"/>
          <w:szCs w:val="24"/>
        </w:rPr>
        <w:t>Berdasarkan penelitian yang telah dilakukan di Panti Jompo Babussalam Nurul Hikmah Kecamatan Batang Kuis Tahun 2018. Didapatkan gambaran skala nyeri pada penderita rematik sebelum diberikan kompres serei hangat sebagai berikut :</w:t>
      </w:r>
    </w:p>
    <w:p w:rsidR="003F21C4" w:rsidRPr="0096386C" w:rsidRDefault="003F21C4" w:rsidP="00003F4E">
      <w:pPr>
        <w:jc w:val="center"/>
        <w:rPr>
          <w:rFonts w:ascii="Cambria" w:hAnsi="Cambria"/>
          <w:b/>
          <w:sz w:val="24"/>
          <w:szCs w:val="24"/>
        </w:rPr>
      </w:pPr>
      <w:r w:rsidRPr="0096386C">
        <w:rPr>
          <w:rFonts w:ascii="Cambria" w:hAnsi="Cambria"/>
          <w:b/>
          <w:sz w:val="24"/>
          <w:szCs w:val="24"/>
        </w:rPr>
        <w:t>Tabel 2.</w:t>
      </w:r>
    </w:p>
    <w:p w:rsidR="003F21C4" w:rsidRPr="0096386C" w:rsidRDefault="003F21C4" w:rsidP="00003F4E">
      <w:pPr>
        <w:jc w:val="center"/>
        <w:rPr>
          <w:rFonts w:ascii="Cambria" w:hAnsi="Cambria"/>
          <w:sz w:val="24"/>
          <w:szCs w:val="24"/>
        </w:rPr>
      </w:pPr>
      <w:r w:rsidRPr="0096386C">
        <w:rPr>
          <w:rFonts w:ascii="Cambria" w:hAnsi="Cambria"/>
          <w:b/>
          <w:sz w:val="24"/>
          <w:szCs w:val="24"/>
        </w:rPr>
        <w:t>Distribusi Skala nyeri penderita rematik sebelum diberikan kompres serei hangatdi Panti Jompo Babussalam Nurul Hikmah Kecamatan Batang Kuis</w:t>
      </w:r>
    </w:p>
    <w:p w:rsidR="00123190" w:rsidRDefault="00123190" w:rsidP="00123190">
      <w:pPr>
        <w:spacing w:line="276" w:lineRule="auto"/>
        <w:ind w:firstLine="720"/>
        <w:jc w:val="both"/>
        <w:rPr>
          <w:rFonts w:ascii="Cambria" w:hAnsi="Cambria"/>
          <w:sz w:val="24"/>
          <w:szCs w:val="24"/>
        </w:rPr>
      </w:pPr>
    </w:p>
    <w:tbl>
      <w:tblPr>
        <w:tblStyle w:val="TableGrid"/>
        <w:tblW w:w="4820" w:type="dxa"/>
        <w:tblInd w:w="-318" w:type="dxa"/>
        <w:tblLayout w:type="fixed"/>
        <w:tblLook w:val="04A0"/>
      </w:tblPr>
      <w:tblGrid>
        <w:gridCol w:w="1418"/>
        <w:gridCol w:w="851"/>
        <w:gridCol w:w="567"/>
        <w:gridCol w:w="709"/>
        <w:gridCol w:w="708"/>
        <w:gridCol w:w="567"/>
      </w:tblGrid>
      <w:tr w:rsidR="00003F4E" w:rsidRPr="00003F4E" w:rsidTr="00003F4E">
        <w:tc>
          <w:tcPr>
            <w:tcW w:w="1418" w:type="dxa"/>
            <w:tcBorders>
              <w:left w:val="nil"/>
              <w:bottom w:val="single" w:sz="4" w:space="0" w:color="auto"/>
              <w:right w:val="nil"/>
            </w:tcBorders>
          </w:tcPr>
          <w:p w:rsidR="00003F4E" w:rsidRPr="00003F4E" w:rsidRDefault="00003F4E" w:rsidP="00003F4E">
            <w:pPr>
              <w:jc w:val="center"/>
              <w:rPr>
                <w:rFonts w:ascii="Cambria" w:hAnsi="Cambria"/>
                <w:b/>
              </w:rPr>
            </w:pPr>
            <w:r w:rsidRPr="00003F4E">
              <w:rPr>
                <w:rFonts w:ascii="Cambria" w:hAnsi="Cambria"/>
                <w:b/>
              </w:rPr>
              <w:t>Sekala nyeri</w:t>
            </w:r>
          </w:p>
        </w:tc>
        <w:tc>
          <w:tcPr>
            <w:tcW w:w="851" w:type="dxa"/>
            <w:tcBorders>
              <w:left w:val="nil"/>
              <w:bottom w:val="single" w:sz="4" w:space="0" w:color="auto"/>
              <w:right w:val="nil"/>
            </w:tcBorders>
          </w:tcPr>
          <w:p w:rsidR="00003F4E" w:rsidRPr="00003F4E" w:rsidRDefault="00003F4E" w:rsidP="00003F4E">
            <w:pPr>
              <w:jc w:val="center"/>
              <w:rPr>
                <w:rFonts w:ascii="Cambria" w:hAnsi="Cambria"/>
                <w:b/>
              </w:rPr>
            </w:pPr>
            <w:r w:rsidRPr="00003F4E">
              <w:rPr>
                <w:rFonts w:ascii="Cambria" w:hAnsi="Cambria"/>
                <w:b/>
              </w:rPr>
              <w:t>Jumlah</w:t>
            </w:r>
          </w:p>
        </w:tc>
        <w:tc>
          <w:tcPr>
            <w:tcW w:w="567" w:type="dxa"/>
            <w:tcBorders>
              <w:left w:val="nil"/>
              <w:bottom w:val="single" w:sz="4" w:space="0" w:color="auto"/>
              <w:right w:val="nil"/>
            </w:tcBorders>
          </w:tcPr>
          <w:p w:rsidR="00003F4E" w:rsidRPr="00003F4E" w:rsidRDefault="00003F4E" w:rsidP="00003F4E">
            <w:pPr>
              <w:jc w:val="center"/>
              <w:rPr>
                <w:rFonts w:ascii="Cambria" w:hAnsi="Cambria"/>
                <w:b/>
              </w:rPr>
            </w:pPr>
            <w:r w:rsidRPr="00003F4E">
              <w:rPr>
                <w:rFonts w:ascii="Cambria" w:hAnsi="Cambria"/>
                <w:b/>
              </w:rPr>
              <w:t>%</w:t>
            </w:r>
          </w:p>
        </w:tc>
        <w:tc>
          <w:tcPr>
            <w:tcW w:w="709" w:type="dxa"/>
            <w:tcBorders>
              <w:left w:val="nil"/>
              <w:right w:val="nil"/>
            </w:tcBorders>
          </w:tcPr>
          <w:p w:rsidR="00003F4E" w:rsidRPr="00003F4E" w:rsidRDefault="00003F4E" w:rsidP="00003F4E">
            <w:pPr>
              <w:jc w:val="center"/>
              <w:rPr>
                <w:rFonts w:ascii="Cambria" w:hAnsi="Cambria"/>
                <w:b/>
              </w:rPr>
            </w:pPr>
            <w:r w:rsidRPr="00003F4E">
              <w:rPr>
                <w:rFonts w:ascii="Cambria" w:hAnsi="Cambria"/>
                <w:b/>
              </w:rPr>
              <w:t>Mean</w:t>
            </w:r>
          </w:p>
        </w:tc>
        <w:tc>
          <w:tcPr>
            <w:tcW w:w="708" w:type="dxa"/>
            <w:tcBorders>
              <w:left w:val="nil"/>
              <w:right w:val="nil"/>
            </w:tcBorders>
          </w:tcPr>
          <w:p w:rsidR="00003F4E" w:rsidRPr="00003F4E" w:rsidRDefault="00003F4E" w:rsidP="00003F4E">
            <w:pPr>
              <w:jc w:val="center"/>
              <w:rPr>
                <w:rFonts w:ascii="Cambria" w:hAnsi="Cambria"/>
                <w:b/>
              </w:rPr>
            </w:pPr>
            <w:r w:rsidRPr="00003F4E">
              <w:rPr>
                <w:rFonts w:ascii="Cambria" w:hAnsi="Cambria"/>
                <w:b/>
              </w:rPr>
              <w:t>Media</w:t>
            </w:r>
          </w:p>
        </w:tc>
        <w:tc>
          <w:tcPr>
            <w:tcW w:w="567" w:type="dxa"/>
            <w:tcBorders>
              <w:left w:val="nil"/>
              <w:right w:val="nil"/>
            </w:tcBorders>
          </w:tcPr>
          <w:p w:rsidR="00003F4E" w:rsidRPr="00003F4E" w:rsidRDefault="00003F4E" w:rsidP="00003F4E">
            <w:pPr>
              <w:jc w:val="center"/>
              <w:rPr>
                <w:rFonts w:ascii="Cambria" w:hAnsi="Cambria"/>
                <w:b/>
              </w:rPr>
            </w:pPr>
            <w:r>
              <w:rPr>
                <w:rFonts w:ascii="Cambria" w:hAnsi="Cambria"/>
                <w:b/>
              </w:rPr>
              <w:t>sd</w:t>
            </w:r>
          </w:p>
        </w:tc>
      </w:tr>
      <w:tr w:rsidR="00003F4E" w:rsidRPr="00003F4E" w:rsidTr="00003F4E">
        <w:tc>
          <w:tcPr>
            <w:tcW w:w="1418" w:type="dxa"/>
            <w:tcBorders>
              <w:top w:val="single" w:sz="4" w:space="0" w:color="auto"/>
              <w:left w:val="nil"/>
              <w:bottom w:val="nil"/>
              <w:right w:val="nil"/>
            </w:tcBorders>
          </w:tcPr>
          <w:p w:rsidR="00003F4E" w:rsidRPr="00003F4E" w:rsidRDefault="00003F4E" w:rsidP="00003F4E">
            <w:pPr>
              <w:jc w:val="both"/>
              <w:rPr>
                <w:rFonts w:ascii="Cambria" w:hAnsi="Cambria"/>
              </w:rPr>
            </w:pPr>
            <w:r>
              <w:rPr>
                <w:rFonts w:ascii="Cambria" w:hAnsi="Cambria"/>
              </w:rPr>
              <w:t>Tiak nyeri</w:t>
            </w:r>
          </w:p>
        </w:tc>
        <w:tc>
          <w:tcPr>
            <w:tcW w:w="851" w:type="dxa"/>
            <w:tcBorders>
              <w:top w:val="single" w:sz="4" w:space="0" w:color="auto"/>
              <w:left w:val="nil"/>
              <w:bottom w:val="nil"/>
              <w:right w:val="nil"/>
            </w:tcBorders>
          </w:tcPr>
          <w:p w:rsidR="00003F4E" w:rsidRPr="00003F4E" w:rsidRDefault="00003F4E" w:rsidP="00003F4E">
            <w:pPr>
              <w:jc w:val="center"/>
              <w:rPr>
                <w:rFonts w:ascii="Cambria" w:hAnsi="Cambria"/>
              </w:rPr>
            </w:pPr>
            <w:r>
              <w:rPr>
                <w:rFonts w:ascii="Cambria" w:hAnsi="Cambria"/>
              </w:rPr>
              <w:t>0</w:t>
            </w:r>
          </w:p>
        </w:tc>
        <w:tc>
          <w:tcPr>
            <w:tcW w:w="567" w:type="dxa"/>
            <w:tcBorders>
              <w:top w:val="single" w:sz="4" w:space="0" w:color="auto"/>
              <w:left w:val="nil"/>
              <w:bottom w:val="nil"/>
              <w:right w:val="nil"/>
            </w:tcBorders>
          </w:tcPr>
          <w:p w:rsidR="00003F4E" w:rsidRPr="00003F4E" w:rsidRDefault="00003F4E" w:rsidP="00003F4E">
            <w:pPr>
              <w:jc w:val="center"/>
              <w:rPr>
                <w:rFonts w:ascii="Cambria" w:hAnsi="Cambria"/>
              </w:rPr>
            </w:pPr>
            <w:r>
              <w:rPr>
                <w:rFonts w:ascii="Cambria" w:hAnsi="Cambria"/>
              </w:rPr>
              <w:t>0</w:t>
            </w:r>
          </w:p>
        </w:tc>
        <w:tc>
          <w:tcPr>
            <w:tcW w:w="709" w:type="dxa"/>
            <w:vMerge w:val="restart"/>
            <w:tcBorders>
              <w:left w:val="nil"/>
              <w:right w:val="nil"/>
            </w:tcBorders>
          </w:tcPr>
          <w:p w:rsidR="00003F4E" w:rsidRDefault="00003F4E" w:rsidP="00003F4E">
            <w:pPr>
              <w:jc w:val="center"/>
              <w:rPr>
                <w:rFonts w:ascii="Cambria" w:hAnsi="Cambria"/>
              </w:rPr>
            </w:pPr>
          </w:p>
          <w:p w:rsidR="00003F4E" w:rsidRDefault="00003F4E" w:rsidP="00003F4E">
            <w:pPr>
              <w:jc w:val="center"/>
              <w:rPr>
                <w:rFonts w:ascii="Cambria" w:hAnsi="Cambria"/>
              </w:rPr>
            </w:pPr>
          </w:p>
          <w:p w:rsidR="00003F4E" w:rsidRPr="00003F4E" w:rsidRDefault="00003F4E" w:rsidP="00003F4E">
            <w:pPr>
              <w:jc w:val="center"/>
              <w:rPr>
                <w:rFonts w:ascii="Cambria" w:hAnsi="Cambria"/>
              </w:rPr>
            </w:pPr>
            <w:r>
              <w:rPr>
                <w:rFonts w:ascii="Cambria" w:hAnsi="Cambria"/>
              </w:rPr>
              <w:t>5,87</w:t>
            </w:r>
          </w:p>
        </w:tc>
        <w:tc>
          <w:tcPr>
            <w:tcW w:w="708" w:type="dxa"/>
            <w:vMerge w:val="restart"/>
            <w:tcBorders>
              <w:top w:val="nil"/>
              <w:left w:val="nil"/>
              <w:right w:val="nil"/>
            </w:tcBorders>
          </w:tcPr>
          <w:p w:rsidR="00003F4E" w:rsidRDefault="00003F4E" w:rsidP="00003F4E">
            <w:pPr>
              <w:jc w:val="both"/>
              <w:rPr>
                <w:rFonts w:ascii="Cambria" w:hAnsi="Cambria"/>
              </w:rPr>
            </w:pPr>
          </w:p>
          <w:p w:rsidR="00003F4E" w:rsidRDefault="00003F4E" w:rsidP="00003F4E">
            <w:pPr>
              <w:jc w:val="both"/>
              <w:rPr>
                <w:rFonts w:ascii="Cambria" w:hAnsi="Cambria"/>
              </w:rPr>
            </w:pPr>
          </w:p>
          <w:p w:rsidR="00003F4E" w:rsidRPr="00003F4E" w:rsidRDefault="00003F4E" w:rsidP="00003F4E">
            <w:pPr>
              <w:jc w:val="both"/>
              <w:rPr>
                <w:rFonts w:ascii="Cambria" w:hAnsi="Cambria"/>
              </w:rPr>
            </w:pPr>
            <w:r>
              <w:rPr>
                <w:rFonts w:ascii="Cambria" w:hAnsi="Cambria"/>
              </w:rPr>
              <w:t>6.00</w:t>
            </w:r>
          </w:p>
        </w:tc>
        <w:tc>
          <w:tcPr>
            <w:tcW w:w="567" w:type="dxa"/>
            <w:vMerge w:val="restart"/>
            <w:tcBorders>
              <w:top w:val="nil"/>
              <w:left w:val="nil"/>
              <w:right w:val="nil"/>
            </w:tcBorders>
          </w:tcPr>
          <w:p w:rsidR="00003F4E" w:rsidRDefault="00003F4E" w:rsidP="00003F4E">
            <w:pPr>
              <w:jc w:val="both"/>
              <w:rPr>
                <w:rFonts w:ascii="Cambria" w:hAnsi="Cambria"/>
              </w:rPr>
            </w:pPr>
          </w:p>
          <w:p w:rsidR="00003F4E" w:rsidRDefault="00003F4E" w:rsidP="00003F4E">
            <w:pPr>
              <w:jc w:val="both"/>
              <w:rPr>
                <w:rFonts w:ascii="Cambria" w:hAnsi="Cambria"/>
              </w:rPr>
            </w:pPr>
          </w:p>
          <w:p w:rsidR="00003F4E" w:rsidRPr="00003F4E" w:rsidRDefault="00003F4E" w:rsidP="00003F4E">
            <w:pPr>
              <w:jc w:val="both"/>
              <w:rPr>
                <w:rFonts w:ascii="Cambria" w:hAnsi="Cambria"/>
              </w:rPr>
            </w:pPr>
            <w:r>
              <w:rPr>
                <w:rFonts w:ascii="Cambria" w:hAnsi="Cambria"/>
              </w:rPr>
              <w:t>1,246</w:t>
            </w:r>
          </w:p>
        </w:tc>
      </w:tr>
      <w:tr w:rsidR="00003F4E" w:rsidRPr="00003F4E" w:rsidTr="00003F4E">
        <w:tc>
          <w:tcPr>
            <w:tcW w:w="1418" w:type="dxa"/>
            <w:tcBorders>
              <w:top w:val="nil"/>
              <w:left w:val="nil"/>
              <w:bottom w:val="nil"/>
              <w:right w:val="nil"/>
            </w:tcBorders>
          </w:tcPr>
          <w:p w:rsidR="00003F4E" w:rsidRPr="00003F4E" w:rsidRDefault="00003F4E" w:rsidP="00003F4E">
            <w:pPr>
              <w:jc w:val="both"/>
              <w:rPr>
                <w:rFonts w:ascii="Cambria" w:hAnsi="Cambria"/>
              </w:rPr>
            </w:pPr>
            <w:r>
              <w:rPr>
                <w:rFonts w:ascii="Cambria" w:hAnsi="Cambria"/>
              </w:rPr>
              <w:t>Nyeri ringan</w:t>
            </w:r>
          </w:p>
        </w:tc>
        <w:tc>
          <w:tcPr>
            <w:tcW w:w="851" w:type="dxa"/>
            <w:tcBorders>
              <w:top w:val="nil"/>
              <w:left w:val="nil"/>
              <w:bottom w:val="nil"/>
              <w:right w:val="nil"/>
            </w:tcBorders>
          </w:tcPr>
          <w:p w:rsidR="00003F4E" w:rsidRPr="00003F4E" w:rsidRDefault="00003F4E" w:rsidP="00003F4E">
            <w:pPr>
              <w:jc w:val="center"/>
              <w:rPr>
                <w:rFonts w:ascii="Cambria" w:hAnsi="Cambria"/>
              </w:rPr>
            </w:pPr>
            <w:r>
              <w:rPr>
                <w:rFonts w:ascii="Cambria" w:hAnsi="Cambria"/>
              </w:rPr>
              <w:t>1</w:t>
            </w:r>
          </w:p>
        </w:tc>
        <w:tc>
          <w:tcPr>
            <w:tcW w:w="567" w:type="dxa"/>
            <w:tcBorders>
              <w:top w:val="nil"/>
              <w:left w:val="nil"/>
              <w:bottom w:val="nil"/>
              <w:right w:val="nil"/>
            </w:tcBorders>
          </w:tcPr>
          <w:p w:rsidR="00003F4E" w:rsidRPr="00003F4E" w:rsidRDefault="00003F4E" w:rsidP="00003F4E">
            <w:pPr>
              <w:jc w:val="center"/>
              <w:rPr>
                <w:rFonts w:ascii="Cambria" w:hAnsi="Cambria"/>
              </w:rPr>
            </w:pPr>
            <w:r>
              <w:rPr>
                <w:rFonts w:ascii="Cambria" w:hAnsi="Cambria"/>
              </w:rPr>
              <w:t>6,7</w:t>
            </w:r>
          </w:p>
        </w:tc>
        <w:tc>
          <w:tcPr>
            <w:tcW w:w="709" w:type="dxa"/>
            <w:vMerge/>
            <w:tcBorders>
              <w:left w:val="nil"/>
              <w:right w:val="nil"/>
            </w:tcBorders>
          </w:tcPr>
          <w:p w:rsidR="00003F4E" w:rsidRPr="00003F4E" w:rsidRDefault="00003F4E" w:rsidP="00003F4E">
            <w:pPr>
              <w:jc w:val="both"/>
              <w:rPr>
                <w:rFonts w:ascii="Cambria" w:hAnsi="Cambria"/>
              </w:rPr>
            </w:pPr>
          </w:p>
        </w:tc>
        <w:tc>
          <w:tcPr>
            <w:tcW w:w="708" w:type="dxa"/>
            <w:vMerge/>
            <w:tcBorders>
              <w:top w:val="nil"/>
              <w:left w:val="nil"/>
              <w:right w:val="nil"/>
            </w:tcBorders>
          </w:tcPr>
          <w:p w:rsidR="00003F4E" w:rsidRPr="00003F4E" w:rsidRDefault="00003F4E" w:rsidP="00003F4E">
            <w:pPr>
              <w:jc w:val="both"/>
              <w:rPr>
                <w:rFonts w:ascii="Cambria" w:hAnsi="Cambria"/>
              </w:rPr>
            </w:pPr>
          </w:p>
        </w:tc>
        <w:tc>
          <w:tcPr>
            <w:tcW w:w="567" w:type="dxa"/>
            <w:vMerge/>
            <w:tcBorders>
              <w:top w:val="nil"/>
              <w:left w:val="nil"/>
              <w:right w:val="nil"/>
            </w:tcBorders>
          </w:tcPr>
          <w:p w:rsidR="00003F4E" w:rsidRPr="00003F4E" w:rsidRDefault="00003F4E" w:rsidP="00003F4E">
            <w:pPr>
              <w:jc w:val="both"/>
              <w:rPr>
                <w:rFonts w:ascii="Cambria" w:hAnsi="Cambria"/>
              </w:rPr>
            </w:pPr>
          </w:p>
        </w:tc>
      </w:tr>
      <w:tr w:rsidR="00003F4E" w:rsidRPr="00003F4E" w:rsidTr="00003F4E">
        <w:tc>
          <w:tcPr>
            <w:tcW w:w="1418" w:type="dxa"/>
            <w:tcBorders>
              <w:top w:val="nil"/>
              <w:left w:val="nil"/>
              <w:bottom w:val="nil"/>
              <w:right w:val="nil"/>
            </w:tcBorders>
          </w:tcPr>
          <w:p w:rsidR="00003F4E" w:rsidRPr="00003F4E" w:rsidRDefault="00003F4E" w:rsidP="00003F4E">
            <w:pPr>
              <w:jc w:val="both"/>
              <w:rPr>
                <w:rFonts w:ascii="Cambria" w:hAnsi="Cambria"/>
              </w:rPr>
            </w:pPr>
            <w:r>
              <w:rPr>
                <w:rFonts w:ascii="Cambria" w:hAnsi="Cambria"/>
              </w:rPr>
              <w:t>Nyeri sedang</w:t>
            </w:r>
          </w:p>
        </w:tc>
        <w:tc>
          <w:tcPr>
            <w:tcW w:w="851" w:type="dxa"/>
            <w:tcBorders>
              <w:top w:val="nil"/>
              <w:left w:val="nil"/>
              <w:bottom w:val="nil"/>
              <w:right w:val="nil"/>
            </w:tcBorders>
          </w:tcPr>
          <w:p w:rsidR="00003F4E" w:rsidRPr="00003F4E" w:rsidRDefault="00003F4E" w:rsidP="00003F4E">
            <w:pPr>
              <w:jc w:val="center"/>
              <w:rPr>
                <w:rFonts w:ascii="Cambria" w:hAnsi="Cambria"/>
              </w:rPr>
            </w:pPr>
            <w:r>
              <w:rPr>
                <w:rFonts w:ascii="Cambria" w:hAnsi="Cambria"/>
              </w:rPr>
              <w:t>9</w:t>
            </w:r>
          </w:p>
        </w:tc>
        <w:tc>
          <w:tcPr>
            <w:tcW w:w="567" w:type="dxa"/>
            <w:tcBorders>
              <w:top w:val="nil"/>
              <w:left w:val="nil"/>
              <w:bottom w:val="nil"/>
              <w:right w:val="nil"/>
            </w:tcBorders>
          </w:tcPr>
          <w:p w:rsidR="00003F4E" w:rsidRPr="00003F4E" w:rsidRDefault="00003F4E" w:rsidP="00003F4E">
            <w:pPr>
              <w:jc w:val="center"/>
              <w:rPr>
                <w:rFonts w:ascii="Cambria" w:hAnsi="Cambria"/>
              </w:rPr>
            </w:pPr>
            <w:r>
              <w:rPr>
                <w:rFonts w:ascii="Cambria" w:hAnsi="Cambria"/>
              </w:rPr>
              <w:t>60</w:t>
            </w:r>
          </w:p>
        </w:tc>
        <w:tc>
          <w:tcPr>
            <w:tcW w:w="709" w:type="dxa"/>
            <w:vMerge/>
            <w:tcBorders>
              <w:left w:val="nil"/>
              <w:right w:val="nil"/>
            </w:tcBorders>
          </w:tcPr>
          <w:p w:rsidR="00003F4E" w:rsidRPr="00003F4E" w:rsidRDefault="00003F4E" w:rsidP="00003F4E">
            <w:pPr>
              <w:jc w:val="both"/>
              <w:rPr>
                <w:rFonts w:ascii="Cambria" w:hAnsi="Cambria"/>
              </w:rPr>
            </w:pPr>
          </w:p>
        </w:tc>
        <w:tc>
          <w:tcPr>
            <w:tcW w:w="708" w:type="dxa"/>
            <w:vMerge/>
            <w:tcBorders>
              <w:top w:val="nil"/>
              <w:left w:val="nil"/>
              <w:right w:val="nil"/>
            </w:tcBorders>
          </w:tcPr>
          <w:p w:rsidR="00003F4E" w:rsidRPr="00003F4E" w:rsidRDefault="00003F4E" w:rsidP="00003F4E">
            <w:pPr>
              <w:jc w:val="both"/>
              <w:rPr>
                <w:rFonts w:ascii="Cambria" w:hAnsi="Cambria"/>
              </w:rPr>
            </w:pPr>
          </w:p>
        </w:tc>
        <w:tc>
          <w:tcPr>
            <w:tcW w:w="567" w:type="dxa"/>
            <w:vMerge/>
            <w:tcBorders>
              <w:top w:val="nil"/>
              <w:left w:val="nil"/>
              <w:right w:val="nil"/>
            </w:tcBorders>
          </w:tcPr>
          <w:p w:rsidR="00003F4E" w:rsidRPr="00003F4E" w:rsidRDefault="00003F4E" w:rsidP="00003F4E">
            <w:pPr>
              <w:jc w:val="both"/>
              <w:rPr>
                <w:rFonts w:ascii="Cambria" w:hAnsi="Cambria"/>
              </w:rPr>
            </w:pPr>
          </w:p>
        </w:tc>
      </w:tr>
      <w:tr w:rsidR="00003F4E" w:rsidRPr="00003F4E" w:rsidTr="00003F4E">
        <w:tc>
          <w:tcPr>
            <w:tcW w:w="1418" w:type="dxa"/>
            <w:tcBorders>
              <w:top w:val="nil"/>
              <w:left w:val="nil"/>
              <w:right w:val="nil"/>
            </w:tcBorders>
          </w:tcPr>
          <w:p w:rsidR="00003F4E" w:rsidRPr="00003F4E" w:rsidRDefault="00003F4E" w:rsidP="00003F4E">
            <w:pPr>
              <w:jc w:val="both"/>
              <w:rPr>
                <w:rFonts w:ascii="Cambria" w:hAnsi="Cambria"/>
              </w:rPr>
            </w:pPr>
            <w:r>
              <w:rPr>
                <w:rFonts w:ascii="Cambria" w:hAnsi="Cambria"/>
              </w:rPr>
              <w:t>Nyeri berat</w:t>
            </w:r>
          </w:p>
        </w:tc>
        <w:tc>
          <w:tcPr>
            <w:tcW w:w="851" w:type="dxa"/>
            <w:tcBorders>
              <w:top w:val="nil"/>
              <w:left w:val="nil"/>
              <w:right w:val="nil"/>
            </w:tcBorders>
          </w:tcPr>
          <w:p w:rsidR="00003F4E" w:rsidRPr="00003F4E" w:rsidRDefault="00003F4E" w:rsidP="00003F4E">
            <w:pPr>
              <w:jc w:val="center"/>
              <w:rPr>
                <w:rFonts w:ascii="Cambria" w:hAnsi="Cambria"/>
              </w:rPr>
            </w:pPr>
            <w:r>
              <w:rPr>
                <w:rFonts w:ascii="Cambria" w:hAnsi="Cambria"/>
              </w:rPr>
              <w:t>5</w:t>
            </w:r>
          </w:p>
        </w:tc>
        <w:tc>
          <w:tcPr>
            <w:tcW w:w="567" w:type="dxa"/>
            <w:tcBorders>
              <w:top w:val="nil"/>
              <w:left w:val="nil"/>
              <w:right w:val="nil"/>
            </w:tcBorders>
          </w:tcPr>
          <w:p w:rsidR="00003F4E" w:rsidRPr="00003F4E" w:rsidRDefault="00003F4E" w:rsidP="00003F4E">
            <w:pPr>
              <w:jc w:val="center"/>
              <w:rPr>
                <w:rFonts w:ascii="Cambria" w:hAnsi="Cambria"/>
              </w:rPr>
            </w:pPr>
            <w:r>
              <w:rPr>
                <w:rFonts w:ascii="Cambria" w:hAnsi="Cambria"/>
              </w:rPr>
              <w:t>3,3</w:t>
            </w:r>
          </w:p>
        </w:tc>
        <w:tc>
          <w:tcPr>
            <w:tcW w:w="709" w:type="dxa"/>
            <w:vMerge/>
            <w:tcBorders>
              <w:left w:val="nil"/>
              <w:right w:val="nil"/>
            </w:tcBorders>
          </w:tcPr>
          <w:p w:rsidR="00003F4E" w:rsidRPr="00003F4E" w:rsidRDefault="00003F4E" w:rsidP="00003F4E">
            <w:pPr>
              <w:jc w:val="both"/>
              <w:rPr>
                <w:rFonts w:ascii="Cambria" w:hAnsi="Cambria"/>
              </w:rPr>
            </w:pPr>
          </w:p>
        </w:tc>
        <w:tc>
          <w:tcPr>
            <w:tcW w:w="708" w:type="dxa"/>
            <w:vMerge/>
            <w:tcBorders>
              <w:top w:val="nil"/>
              <w:left w:val="nil"/>
              <w:right w:val="nil"/>
            </w:tcBorders>
          </w:tcPr>
          <w:p w:rsidR="00003F4E" w:rsidRPr="00003F4E" w:rsidRDefault="00003F4E" w:rsidP="00003F4E">
            <w:pPr>
              <w:jc w:val="both"/>
              <w:rPr>
                <w:rFonts w:ascii="Cambria" w:hAnsi="Cambria"/>
              </w:rPr>
            </w:pPr>
          </w:p>
        </w:tc>
        <w:tc>
          <w:tcPr>
            <w:tcW w:w="567" w:type="dxa"/>
            <w:vMerge/>
            <w:tcBorders>
              <w:top w:val="nil"/>
              <w:left w:val="nil"/>
              <w:right w:val="nil"/>
            </w:tcBorders>
          </w:tcPr>
          <w:p w:rsidR="00003F4E" w:rsidRPr="00003F4E" w:rsidRDefault="00003F4E" w:rsidP="00003F4E">
            <w:pPr>
              <w:jc w:val="both"/>
              <w:rPr>
                <w:rFonts w:ascii="Cambria" w:hAnsi="Cambria"/>
              </w:rPr>
            </w:pPr>
          </w:p>
        </w:tc>
      </w:tr>
    </w:tbl>
    <w:p w:rsidR="00123190" w:rsidRDefault="00123190" w:rsidP="00123190">
      <w:pPr>
        <w:spacing w:line="276" w:lineRule="auto"/>
        <w:ind w:firstLine="720"/>
        <w:jc w:val="both"/>
        <w:rPr>
          <w:rFonts w:ascii="Cambria" w:hAnsi="Cambria"/>
          <w:sz w:val="24"/>
          <w:szCs w:val="24"/>
        </w:rPr>
      </w:pPr>
    </w:p>
    <w:p w:rsidR="00003F4E" w:rsidRDefault="00003F4E" w:rsidP="00123190">
      <w:pPr>
        <w:spacing w:line="276" w:lineRule="auto"/>
        <w:ind w:firstLine="720"/>
        <w:jc w:val="both"/>
        <w:rPr>
          <w:rFonts w:ascii="Cambria" w:hAnsi="Cambria"/>
          <w:sz w:val="24"/>
          <w:szCs w:val="24"/>
        </w:rPr>
        <w:sectPr w:rsidR="00003F4E" w:rsidSect="00003F4E">
          <w:pgSz w:w="11906" w:h="16838" w:code="9"/>
          <w:pgMar w:top="2268" w:right="1701" w:bottom="1701" w:left="2268" w:header="709" w:footer="709" w:gutter="0"/>
          <w:pgNumType w:start="49"/>
          <w:cols w:num="2" w:space="720"/>
          <w:titlePg/>
          <w:docGrid w:linePitch="299"/>
        </w:sectPr>
      </w:pPr>
    </w:p>
    <w:p w:rsidR="00123190" w:rsidRDefault="00123190" w:rsidP="00123190">
      <w:pPr>
        <w:spacing w:line="276" w:lineRule="auto"/>
        <w:ind w:firstLine="720"/>
        <w:jc w:val="both"/>
        <w:rPr>
          <w:rFonts w:ascii="Cambria" w:hAnsi="Cambria"/>
          <w:sz w:val="24"/>
          <w:szCs w:val="24"/>
        </w:rPr>
      </w:pPr>
    </w:p>
    <w:p w:rsidR="00123190" w:rsidRDefault="00123190" w:rsidP="00123190">
      <w:pPr>
        <w:spacing w:line="276" w:lineRule="auto"/>
        <w:ind w:firstLine="720"/>
        <w:jc w:val="both"/>
        <w:rPr>
          <w:rFonts w:ascii="Cambria" w:hAnsi="Cambria"/>
          <w:sz w:val="24"/>
          <w:szCs w:val="24"/>
        </w:rPr>
      </w:pPr>
    </w:p>
    <w:p w:rsidR="00123190" w:rsidRDefault="00123190" w:rsidP="00123190">
      <w:pPr>
        <w:spacing w:line="276" w:lineRule="auto"/>
        <w:ind w:firstLine="720"/>
        <w:jc w:val="both"/>
        <w:rPr>
          <w:rFonts w:ascii="Cambria" w:hAnsi="Cambria"/>
          <w:sz w:val="24"/>
          <w:szCs w:val="24"/>
        </w:rPr>
        <w:sectPr w:rsidR="00123190" w:rsidSect="00003F4E">
          <w:type w:val="continuous"/>
          <w:pgSz w:w="11906" w:h="16838" w:code="9"/>
          <w:pgMar w:top="2268" w:right="1701" w:bottom="1701" w:left="2268" w:header="709" w:footer="709" w:gutter="0"/>
          <w:pgNumType w:start="49"/>
          <w:cols w:space="720"/>
          <w:titlePg/>
          <w:docGrid w:linePitch="299"/>
        </w:sectPr>
      </w:pPr>
    </w:p>
    <w:p w:rsidR="003F21C4" w:rsidRPr="0096386C" w:rsidRDefault="003F21C4" w:rsidP="00123190">
      <w:pPr>
        <w:spacing w:line="276" w:lineRule="auto"/>
        <w:ind w:firstLine="720"/>
        <w:jc w:val="both"/>
        <w:rPr>
          <w:rFonts w:ascii="Cambria" w:hAnsi="Cambria"/>
          <w:sz w:val="24"/>
          <w:szCs w:val="24"/>
        </w:rPr>
      </w:pPr>
      <w:r w:rsidRPr="0096386C">
        <w:rPr>
          <w:rFonts w:ascii="Cambria" w:hAnsi="Cambria"/>
          <w:sz w:val="24"/>
          <w:szCs w:val="24"/>
        </w:rPr>
        <w:lastRenderedPageBreak/>
        <w:t>Berdasarkan tabel di atas sebelum pemberian kompres serei hangat di peroleh mayoritas mengalami nyeri sedang sebanyak 9 orang 60%. Nilai meannyeri rematik sebesar 5,87, dan nilai median sebesar 6,00, dengan nilai  std. deviasi sebesar 1,246.</w:t>
      </w:r>
    </w:p>
    <w:p w:rsidR="00804D70" w:rsidRPr="0096386C" w:rsidRDefault="00804D70" w:rsidP="00123190">
      <w:pPr>
        <w:spacing w:line="276" w:lineRule="auto"/>
        <w:ind w:firstLine="720"/>
        <w:jc w:val="both"/>
        <w:rPr>
          <w:rFonts w:ascii="Cambria" w:hAnsi="Cambria"/>
          <w:sz w:val="24"/>
          <w:szCs w:val="24"/>
          <w:lang w:val="id-ID"/>
        </w:rPr>
      </w:pPr>
    </w:p>
    <w:p w:rsidR="003F21C4" w:rsidRPr="0096386C" w:rsidRDefault="003F21C4" w:rsidP="00123190">
      <w:pPr>
        <w:spacing w:line="276" w:lineRule="auto"/>
        <w:ind w:left="720" w:hanging="720"/>
        <w:jc w:val="both"/>
        <w:rPr>
          <w:rFonts w:ascii="Cambria" w:hAnsi="Cambria"/>
          <w:b/>
          <w:sz w:val="24"/>
          <w:szCs w:val="24"/>
        </w:rPr>
      </w:pPr>
      <w:r w:rsidRPr="0096386C">
        <w:rPr>
          <w:rFonts w:ascii="Cambria" w:hAnsi="Cambria"/>
          <w:b/>
          <w:sz w:val="24"/>
          <w:szCs w:val="24"/>
        </w:rPr>
        <w:t>4.2.2</w:t>
      </w:r>
      <w:r w:rsidRPr="0096386C">
        <w:rPr>
          <w:rFonts w:ascii="Cambria" w:hAnsi="Cambria"/>
          <w:b/>
          <w:sz w:val="24"/>
          <w:szCs w:val="24"/>
        </w:rPr>
        <w:tab/>
        <w:t>Pengurangan skala nyeri pada penderita rematik sesudah diberikan kompres serei hangat di Panti Jompo Babussalam Nurul Hikmah Kecamatan Batang Kuis Tahun 2018.</w:t>
      </w:r>
    </w:p>
    <w:p w:rsidR="003F21C4" w:rsidRPr="0096386C" w:rsidRDefault="003F21C4" w:rsidP="00123190">
      <w:pPr>
        <w:spacing w:line="276" w:lineRule="auto"/>
        <w:ind w:firstLine="720"/>
        <w:jc w:val="both"/>
        <w:rPr>
          <w:rFonts w:ascii="Cambria" w:hAnsi="Cambria"/>
          <w:sz w:val="24"/>
          <w:szCs w:val="24"/>
        </w:rPr>
      </w:pPr>
      <w:r w:rsidRPr="0096386C">
        <w:rPr>
          <w:rFonts w:ascii="Cambria" w:hAnsi="Cambria"/>
          <w:sz w:val="24"/>
          <w:szCs w:val="24"/>
        </w:rPr>
        <w:t>Berdasarkan penelitian yang telah dilakukan di Panti Jompo Babussalam Nurul Hikmah Kecamatan Batang Kuis Tahun 2018. Didapatkan gambaran Pengurangan nyeri pada penderita rematik sesudah diberikan kompres serei hangat sebagai berikut :</w:t>
      </w:r>
    </w:p>
    <w:p w:rsidR="003F21C4" w:rsidRPr="0096386C" w:rsidRDefault="003F21C4" w:rsidP="00123190">
      <w:pPr>
        <w:spacing w:line="276" w:lineRule="auto"/>
        <w:jc w:val="center"/>
        <w:rPr>
          <w:rFonts w:ascii="Cambria" w:hAnsi="Cambria"/>
          <w:b/>
          <w:sz w:val="24"/>
          <w:szCs w:val="24"/>
          <w:lang w:val="id-ID"/>
        </w:rPr>
      </w:pPr>
    </w:p>
    <w:p w:rsidR="003F21C4" w:rsidRPr="0096386C" w:rsidRDefault="003F21C4" w:rsidP="00123190">
      <w:pPr>
        <w:spacing w:line="276" w:lineRule="auto"/>
        <w:jc w:val="center"/>
        <w:rPr>
          <w:rFonts w:ascii="Cambria" w:hAnsi="Cambria"/>
          <w:b/>
          <w:sz w:val="24"/>
          <w:szCs w:val="24"/>
        </w:rPr>
      </w:pPr>
      <w:r w:rsidRPr="0096386C">
        <w:rPr>
          <w:rFonts w:ascii="Cambria" w:hAnsi="Cambria"/>
          <w:b/>
          <w:sz w:val="24"/>
          <w:szCs w:val="24"/>
        </w:rPr>
        <w:t>Tabel 3.</w:t>
      </w:r>
    </w:p>
    <w:p w:rsidR="003F21C4" w:rsidRDefault="003F21C4" w:rsidP="00123190">
      <w:pPr>
        <w:tabs>
          <w:tab w:val="left" w:pos="180"/>
        </w:tabs>
        <w:spacing w:line="276" w:lineRule="auto"/>
        <w:ind w:left="360" w:hanging="360"/>
        <w:jc w:val="center"/>
        <w:rPr>
          <w:rFonts w:ascii="Cambria" w:hAnsi="Cambria"/>
          <w:b/>
          <w:sz w:val="24"/>
          <w:szCs w:val="24"/>
        </w:rPr>
      </w:pPr>
      <w:r w:rsidRPr="0096386C">
        <w:rPr>
          <w:rFonts w:ascii="Cambria" w:hAnsi="Cambria"/>
          <w:b/>
          <w:sz w:val="24"/>
          <w:szCs w:val="24"/>
        </w:rPr>
        <w:t>Distribusi Pengurangan skala nyeri pada penderita rematik sesudah diberikan kompres serei hangatdi Panti Jompo Babussalam Nurul Hikmah Kecamatan Batang Kuis Tahun 2018.</w:t>
      </w:r>
    </w:p>
    <w:tbl>
      <w:tblPr>
        <w:tblStyle w:val="TableGrid"/>
        <w:tblW w:w="4820" w:type="dxa"/>
        <w:tblInd w:w="-318" w:type="dxa"/>
        <w:tblLayout w:type="fixed"/>
        <w:tblLook w:val="04A0"/>
      </w:tblPr>
      <w:tblGrid>
        <w:gridCol w:w="1418"/>
        <w:gridCol w:w="851"/>
        <w:gridCol w:w="567"/>
        <w:gridCol w:w="709"/>
        <w:gridCol w:w="708"/>
        <w:gridCol w:w="567"/>
      </w:tblGrid>
      <w:tr w:rsidR="00B519BE" w:rsidRPr="00003F4E" w:rsidTr="00AA0984">
        <w:tc>
          <w:tcPr>
            <w:tcW w:w="1418" w:type="dxa"/>
            <w:tcBorders>
              <w:left w:val="nil"/>
              <w:bottom w:val="single" w:sz="4" w:space="0" w:color="auto"/>
              <w:right w:val="nil"/>
            </w:tcBorders>
          </w:tcPr>
          <w:p w:rsidR="00B519BE" w:rsidRPr="00003F4E" w:rsidRDefault="00B519BE" w:rsidP="00AA0984">
            <w:pPr>
              <w:jc w:val="center"/>
              <w:rPr>
                <w:rFonts w:ascii="Cambria" w:hAnsi="Cambria"/>
                <w:b/>
              </w:rPr>
            </w:pPr>
            <w:r w:rsidRPr="00003F4E">
              <w:rPr>
                <w:rFonts w:ascii="Cambria" w:hAnsi="Cambria"/>
                <w:b/>
              </w:rPr>
              <w:t>Sekala nyeri</w:t>
            </w:r>
          </w:p>
        </w:tc>
        <w:tc>
          <w:tcPr>
            <w:tcW w:w="851" w:type="dxa"/>
            <w:tcBorders>
              <w:left w:val="nil"/>
              <w:bottom w:val="single" w:sz="4" w:space="0" w:color="auto"/>
              <w:right w:val="nil"/>
            </w:tcBorders>
          </w:tcPr>
          <w:p w:rsidR="00B519BE" w:rsidRPr="00003F4E" w:rsidRDefault="00B519BE" w:rsidP="00AA0984">
            <w:pPr>
              <w:jc w:val="center"/>
              <w:rPr>
                <w:rFonts w:ascii="Cambria" w:hAnsi="Cambria"/>
                <w:b/>
              </w:rPr>
            </w:pPr>
            <w:r w:rsidRPr="00003F4E">
              <w:rPr>
                <w:rFonts w:ascii="Cambria" w:hAnsi="Cambria"/>
                <w:b/>
              </w:rPr>
              <w:t>Jumlah</w:t>
            </w:r>
          </w:p>
        </w:tc>
        <w:tc>
          <w:tcPr>
            <w:tcW w:w="567" w:type="dxa"/>
            <w:tcBorders>
              <w:left w:val="nil"/>
              <w:bottom w:val="single" w:sz="4" w:space="0" w:color="auto"/>
              <w:right w:val="nil"/>
            </w:tcBorders>
          </w:tcPr>
          <w:p w:rsidR="00B519BE" w:rsidRPr="00003F4E" w:rsidRDefault="00B519BE" w:rsidP="00AA0984">
            <w:pPr>
              <w:jc w:val="center"/>
              <w:rPr>
                <w:rFonts w:ascii="Cambria" w:hAnsi="Cambria"/>
                <w:b/>
              </w:rPr>
            </w:pPr>
            <w:r w:rsidRPr="00003F4E">
              <w:rPr>
                <w:rFonts w:ascii="Cambria" w:hAnsi="Cambria"/>
                <w:b/>
              </w:rPr>
              <w:t>%</w:t>
            </w:r>
          </w:p>
        </w:tc>
        <w:tc>
          <w:tcPr>
            <w:tcW w:w="709" w:type="dxa"/>
            <w:tcBorders>
              <w:left w:val="nil"/>
              <w:right w:val="nil"/>
            </w:tcBorders>
          </w:tcPr>
          <w:p w:rsidR="00B519BE" w:rsidRPr="00003F4E" w:rsidRDefault="00B519BE" w:rsidP="00AA0984">
            <w:pPr>
              <w:jc w:val="center"/>
              <w:rPr>
                <w:rFonts w:ascii="Cambria" w:hAnsi="Cambria"/>
                <w:b/>
              </w:rPr>
            </w:pPr>
            <w:r w:rsidRPr="00003F4E">
              <w:rPr>
                <w:rFonts w:ascii="Cambria" w:hAnsi="Cambria"/>
                <w:b/>
              </w:rPr>
              <w:t>Mean</w:t>
            </w:r>
          </w:p>
        </w:tc>
        <w:tc>
          <w:tcPr>
            <w:tcW w:w="708" w:type="dxa"/>
            <w:tcBorders>
              <w:left w:val="nil"/>
              <w:right w:val="nil"/>
            </w:tcBorders>
          </w:tcPr>
          <w:p w:rsidR="00B519BE" w:rsidRPr="00003F4E" w:rsidRDefault="00B519BE" w:rsidP="00AA0984">
            <w:pPr>
              <w:jc w:val="center"/>
              <w:rPr>
                <w:rFonts w:ascii="Cambria" w:hAnsi="Cambria"/>
                <w:b/>
              </w:rPr>
            </w:pPr>
            <w:r w:rsidRPr="00003F4E">
              <w:rPr>
                <w:rFonts w:ascii="Cambria" w:hAnsi="Cambria"/>
                <w:b/>
              </w:rPr>
              <w:t>Media</w:t>
            </w:r>
          </w:p>
        </w:tc>
        <w:tc>
          <w:tcPr>
            <w:tcW w:w="567" w:type="dxa"/>
            <w:tcBorders>
              <w:left w:val="nil"/>
              <w:right w:val="nil"/>
            </w:tcBorders>
          </w:tcPr>
          <w:p w:rsidR="00B519BE" w:rsidRPr="00003F4E" w:rsidRDefault="00B519BE" w:rsidP="00AA0984">
            <w:pPr>
              <w:jc w:val="center"/>
              <w:rPr>
                <w:rFonts w:ascii="Cambria" w:hAnsi="Cambria"/>
                <w:b/>
              </w:rPr>
            </w:pPr>
            <w:r>
              <w:rPr>
                <w:rFonts w:ascii="Cambria" w:hAnsi="Cambria"/>
                <w:b/>
              </w:rPr>
              <w:t>sd</w:t>
            </w:r>
          </w:p>
        </w:tc>
      </w:tr>
      <w:tr w:rsidR="00B519BE" w:rsidRPr="00003F4E" w:rsidTr="00AA0984">
        <w:tc>
          <w:tcPr>
            <w:tcW w:w="1418" w:type="dxa"/>
            <w:tcBorders>
              <w:top w:val="single" w:sz="4" w:space="0" w:color="auto"/>
              <w:left w:val="nil"/>
              <w:bottom w:val="nil"/>
              <w:right w:val="nil"/>
            </w:tcBorders>
          </w:tcPr>
          <w:p w:rsidR="00B519BE" w:rsidRPr="00003F4E" w:rsidRDefault="00B519BE" w:rsidP="00AA0984">
            <w:pPr>
              <w:jc w:val="both"/>
              <w:rPr>
                <w:rFonts w:ascii="Cambria" w:hAnsi="Cambria"/>
              </w:rPr>
            </w:pPr>
            <w:r>
              <w:rPr>
                <w:rFonts w:ascii="Cambria" w:hAnsi="Cambria"/>
              </w:rPr>
              <w:t>Tiak nyeri</w:t>
            </w:r>
          </w:p>
        </w:tc>
        <w:tc>
          <w:tcPr>
            <w:tcW w:w="851" w:type="dxa"/>
            <w:tcBorders>
              <w:top w:val="single" w:sz="4" w:space="0" w:color="auto"/>
              <w:left w:val="nil"/>
              <w:bottom w:val="nil"/>
              <w:right w:val="nil"/>
            </w:tcBorders>
          </w:tcPr>
          <w:p w:rsidR="00B519BE" w:rsidRPr="00003F4E" w:rsidRDefault="00B519BE" w:rsidP="00AA0984">
            <w:pPr>
              <w:jc w:val="center"/>
              <w:rPr>
                <w:rFonts w:ascii="Cambria" w:hAnsi="Cambria"/>
              </w:rPr>
            </w:pPr>
            <w:r>
              <w:rPr>
                <w:rFonts w:ascii="Cambria" w:hAnsi="Cambria"/>
              </w:rPr>
              <w:t>0</w:t>
            </w:r>
          </w:p>
        </w:tc>
        <w:tc>
          <w:tcPr>
            <w:tcW w:w="567" w:type="dxa"/>
            <w:tcBorders>
              <w:top w:val="single" w:sz="4" w:space="0" w:color="auto"/>
              <w:left w:val="nil"/>
              <w:bottom w:val="nil"/>
              <w:right w:val="nil"/>
            </w:tcBorders>
          </w:tcPr>
          <w:p w:rsidR="00B519BE" w:rsidRPr="00003F4E" w:rsidRDefault="00B519BE" w:rsidP="00AA0984">
            <w:pPr>
              <w:jc w:val="center"/>
              <w:rPr>
                <w:rFonts w:ascii="Cambria" w:hAnsi="Cambria"/>
              </w:rPr>
            </w:pPr>
            <w:r>
              <w:rPr>
                <w:rFonts w:ascii="Cambria" w:hAnsi="Cambria"/>
              </w:rPr>
              <w:t>0</w:t>
            </w:r>
          </w:p>
        </w:tc>
        <w:tc>
          <w:tcPr>
            <w:tcW w:w="709" w:type="dxa"/>
            <w:vMerge w:val="restart"/>
            <w:tcBorders>
              <w:left w:val="nil"/>
              <w:right w:val="nil"/>
            </w:tcBorders>
          </w:tcPr>
          <w:p w:rsidR="00B519BE" w:rsidRDefault="00B519BE" w:rsidP="00AA0984">
            <w:pPr>
              <w:jc w:val="center"/>
              <w:rPr>
                <w:rFonts w:ascii="Cambria" w:hAnsi="Cambria"/>
              </w:rPr>
            </w:pPr>
          </w:p>
          <w:p w:rsidR="00B519BE" w:rsidRDefault="00B519BE" w:rsidP="00AA0984">
            <w:pPr>
              <w:jc w:val="center"/>
              <w:rPr>
                <w:rFonts w:ascii="Cambria" w:hAnsi="Cambria"/>
              </w:rPr>
            </w:pPr>
          </w:p>
          <w:p w:rsidR="00B519BE" w:rsidRPr="00F73D25" w:rsidRDefault="00B519BE" w:rsidP="00AA0984">
            <w:pPr>
              <w:jc w:val="center"/>
              <w:rPr>
                <w:rFonts w:ascii="Cambria" w:hAnsi="Cambria"/>
              </w:rPr>
            </w:pPr>
            <w:r>
              <w:rPr>
                <w:rFonts w:ascii="Cambria" w:hAnsi="Cambria"/>
              </w:rPr>
              <w:t>3,33</w:t>
            </w:r>
          </w:p>
        </w:tc>
        <w:tc>
          <w:tcPr>
            <w:tcW w:w="708" w:type="dxa"/>
            <w:vMerge w:val="restart"/>
            <w:tcBorders>
              <w:top w:val="nil"/>
              <w:left w:val="nil"/>
              <w:right w:val="nil"/>
            </w:tcBorders>
          </w:tcPr>
          <w:p w:rsidR="00B519BE" w:rsidRDefault="00B519BE" w:rsidP="00AA0984">
            <w:pPr>
              <w:jc w:val="both"/>
              <w:rPr>
                <w:rFonts w:ascii="Cambria" w:hAnsi="Cambria"/>
              </w:rPr>
            </w:pPr>
          </w:p>
          <w:p w:rsidR="00B519BE" w:rsidRDefault="00B519BE" w:rsidP="00AA0984">
            <w:pPr>
              <w:jc w:val="both"/>
              <w:rPr>
                <w:rFonts w:ascii="Cambria" w:hAnsi="Cambria"/>
              </w:rPr>
            </w:pPr>
          </w:p>
          <w:p w:rsidR="00B519BE" w:rsidRPr="00003F4E" w:rsidRDefault="00B519BE" w:rsidP="00AA0984">
            <w:pPr>
              <w:jc w:val="both"/>
              <w:rPr>
                <w:rFonts w:ascii="Cambria" w:hAnsi="Cambria"/>
              </w:rPr>
            </w:pPr>
            <w:r>
              <w:rPr>
                <w:rFonts w:ascii="Cambria" w:hAnsi="Cambria"/>
              </w:rPr>
              <w:t>3.00</w:t>
            </w:r>
          </w:p>
        </w:tc>
        <w:tc>
          <w:tcPr>
            <w:tcW w:w="567" w:type="dxa"/>
            <w:vMerge w:val="restart"/>
            <w:tcBorders>
              <w:top w:val="nil"/>
              <w:left w:val="nil"/>
              <w:right w:val="nil"/>
            </w:tcBorders>
          </w:tcPr>
          <w:p w:rsidR="00B519BE" w:rsidRDefault="00B519BE" w:rsidP="00AA0984">
            <w:pPr>
              <w:jc w:val="both"/>
              <w:rPr>
                <w:rFonts w:ascii="Cambria" w:hAnsi="Cambria"/>
              </w:rPr>
            </w:pPr>
          </w:p>
          <w:p w:rsidR="00B519BE" w:rsidRDefault="00B519BE" w:rsidP="00AA0984">
            <w:pPr>
              <w:jc w:val="both"/>
              <w:rPr>
                <w:rFonts w:ascii="Cambria" w:hAnsi="Cambria"/>
              </w:rPr>
            </w:pPr>
          </w:p>
          <w:p w:rsidR="00B519BE" w:rsidRPr="00F73D25" w:rsidRDefault="00B519BE" w:rsidP="00AA0984">
            <w:pPr>
              <w:jc w:val="both"/>
              <w:rPr>
                <w:rFonts w:ascii="Cambria" w:hAnsi="Cambria"/>
              </w:rPr>
            </w:pPr>
            <w:r>
              <w:rPr>
                <w:rFonts w:ascii="Cambria" w:hAnsi="Cambria"/>
              </w:rPr>
              <w:t>1,113</w:t>
            </w:r>
          </w:p>
        </w:tc>
      </w:tr>
      <w:tr w:rsidR="00B519BE" w:rsidRPr="00003F4E" w:rsidTr="00AA0984">
        <w:tc>
          <w:tcPr>
            <w:tcW w:w="1418" w:type="dxa"/>
            <w:tcBorders>
              <w:top w:val="nil"/>
              <w:left w:val="nil"/>
              <w:bottom w:val="nil"/>
              <w:right w:val="nil"/>
            </w:tcBorders>
          </w:tcPr>
          <w:p w:rsidR="00B519BE" w:rsidRPr="00003F4E" w:rsidRDefault="00B519BE" w:rsidP="00AA0984">
            <w:pPr>
              <w:jc w:val="both"/>
              <w:rPr>
                <w:rFonts w:ascii="Cambria" w:hAnsi="Cambria"/>
              </w:rPr>
            </w:pPr>
            <w:r>
              <w:rPr>
                <w:rFonts w:ascii="Cambria" w:hAnsi="Cambria"/>
              </w:rPr>
              <w:t>Nyeri ringan</w:t>
            </w:r>
          </w:p>
        </w:tc>
        <w:tc>
          <w:tcPr>
            <w:tcW w:w="851" w:type="dxa"/>
            <w:tcBorders>
              <w:top w:val="nil"/>
              <w:left w:val="nil"/>
              <w:bottom w:val="nil"/>
              <w:right w:val="nil"/>
            </w:tcBorders>
          </w:tcPr>
          <w:p w:rsidR="00B519BE" w:rsidRPr="00F73D25" w:rsidRDefault="00B519BE" w:rsidP="00AA0984">
            <w:pPr>
              <w:jc w:val="center"/>
              <w:rPr>
                <w:rFonts w:ascii="Cambria" w:hAnsi="Cambria"/>
              </w:rPr>
            </w:pPr>
            <w:r>
              <w:rPr>
                <w:rFonts w:ascii="Cambria" w:hAnsi="Cambria"/>
              </w:rPr>
              <w:t>10</w:t>
            </w:r>
          </w:p>
        </w:tc>
        <w:tc>
          <w:tcPr>
            <w:tcW w:w="567" w:type="dxa"/>
            <w:tcBorders>
              <w:top w:val="nil"/>
              <w:left w:val="nil"/>
              <w:bottom w:val="nil"/>
              <w:right w:val="nil"/>
            </w:tcBorders>
          </w:tcPr>
          <w:p w:rsidR="00B519BE" w:rsidRPr="00003F4E" w:rsidRDefault="00B519BE" w:rsidP="00AA0984">
            <w:pPr>
              <w:jc w:val="center"/>
              <w:rPr>
                <w:rFonts w:ascii="Cambria" w:hAnsi="Cambria"/>
              </w:rPr>
            </w:pPr>
            <w:r>
              <w:rPr>
                <w:rFonts w:ascii="Cambria" w:hAnsi="Cambria"/>
              </w:rPr>
              <w:t>66,7</w:t>
            </w:r>
          </w:p>
        </w:tc>
        <w:tc>
          <w:tcPr>
            <w:tcW w:w="709" w:type="dxa"/>
            <w:vMerge/>
            <w:tcBorders>
              <w:left w:val="nil"/>
              <w:right w:val="nil"/>
            </w:tcBorders>
          </w:tcPr>
          <w:p w:rsidR="00B519BE" w:rsidRPr="00003F4E" w:rsidRDefault="00B519BE" w:rsidP="00AA0984">
            <w:pPr>
              <w:jc w:val="both"/>
              <w:rPr>
                <w:rFonts w:ascii="Cambria" w:hAnsi="Cambria"/>
              </w:rPr>
            </w:pPr>
          </w:p>
        </w:tc>
        <w:tc>
          <w:tcPr>
            <w:tcW w:w="708" w:type="dxa"/>
            <w:vMerge/>
            <w:tcBorders>
              <w:top w:val="nil"/>
              <w:left w:val="nil"/>
              <w:right w:val="nil"/>
            </w:tcBorders>
          </w:tcPr>
          <w:p w:rsidR="00B519BE" w:rsidRPr="00003F4E" w:rsidRDefault="00B519BE" w:rsidP="00AA0984">
            <w:pPr>
              <w:jc w:val="both"/>
              <w:rPr>
                <w:rFonts w:ascii="Cambria" w:hAnsi="Cambria"/>
              </w:rPr>
            </w:pPr>
          </w:p>
        </w:tc>
        <w:tc>
          <w:tcPr>
            <w:tcW w:w="567" w:type="dxa"/>
            <w:vMerge/>
            <w:tcBorders>
              <w:top w:val="nil"/>
              <w:left w:val="nil"/>
              <w:right w:val="nil"/>
            </w:tcBorders>
          </w:tcPr>
          <w:p w:rsidR="00B519BE" w:rsidRPr="00003F4E" w:rsidRDefault="00B519BE" w:rsidP="00AA0984">
            <w:pPr>
              <w:jc w:val="both"/>
              <w:rPr>
                <w:rFonts w:ascii="Cambria" w:hAnsi="Cambria"/>
              </w:rPr>
            </w:pPr>
          </w:p>
        </w:tc>
      </w:tr>
      <w:tr w:rsidR="00B519BE" w:rsidRPr="00003F4E" w:rsidTr="00AA0984">
        <w:tc>
          <w:tcPr>
            <w:tcW w:w="1418" w:type="dxa"/>
            <w:tcBorders>
              <w:top w:val="nil"/>
              <w:left w:val="nil"/>
              <w:bottom w:val="nil"/>
              <w:right w:val="nil"/>
            </w:tcBorders>
          </w:tcPr>
          <w:p w:rsidR="00B519BE" w:rsidRPr="00003F4E" w:rsidRDefault="00B519BE" w:rsidP="00AA0984">
            <w:pPr>
              <w:jc w:val="both"/>
              <w:rPr>
                <w:rFonts w:ascii="Cambria" w:hAnsi="Cambria"/>
              </w:rPr>
            </w:pPr>
            <w:r>
              <w:rPr>
                <w:rFonts w:ascii="Cambria" w:hAnsi="Cambria"/>
              </w:rPr>
              <w:t>Nyeri sedang</w:t>
            </w:r>
          </w:p>
        </w:tc>
        <w:tc>
          <w:tcPr>
            <w:tcW w:w="851" w:type="dxa"/>
            <w:tcBorders>
              <w:top w:val="nil"/>
              <w:left w:val="nil"/>
              <w:bottom w:val="nil"/>
              <w:right w:val="nil"/>
            </w:tcBorders>
          </w:tcPr>
          <w:p w:rsidR="00B519BE" w:rsidRPr="00F73D25" w:rsidRDefault="00B519BE" w:rsidP="00AA0984">
            <w:pPr>
              <w:jc w:val="center"/>
              <w:rPr>
                <w:rFonts w:ascii="Cambria" w:hAnsi="Cambria"/>
              </w:rPr>
            </w:pPr>
            <w:r>
              <w:rPr>
                <w:rFonts w:ascii="Cambria" w:hAnsi="Cambria"/>
              </w:rPr>
              <w:t>5</w:t>
            </w:r>
          </w:p>
        </w:tc>
        <w:tc>
          <w:tcPr>
            <w:tcW w:w="567" w:type="dxa"/>
            <w:tcBorders>
              <w:top w:val="nil"/>
              <w:left w:val="nil"/>
              <w:bottom w:val="nil"/>
              <w:right w:val="nil"/>
            </w:tcBorders>
          </w:tcPr>
          <w:p w:rsidR="00B519BE" w:rsidRPr="00F73D25" w:rsidRDefault="00B519BE" w:rsidP="00AA0984">
            <w:pPr>
              <w:jc w:val="center"/>
              <w:rPr>
                <w:rFonts w:ascii="Cambria" w:hAnsi="Cambria"/>
              </w:rPr>
            </w:pPr>
            <w:r>
              <w:rPr>
                <w:rFonts w:ascii="Cambria" w:hAnsi="Cambria"/>
              </w:rPr>
              <w:t>33,3</w:t>
            </w:r>
          </w:p>
        </w:tc>
        <w:tc>
          <w:tcPr>
            <w:tcW w:w="709" w:type="dxa"/>
            <w:vMerge/>
            <w:tcBorders>
              <w:left w:val="nil"/>
              <w:right w:val="nil"/>
            </w:tcBorders>
          </w:tcPr>
          <w:p w:rsidR="00B519BE" w:rsidRPr="00003F4E" w:rsidRDefault="00B519BE" w:rsidP="00AA0984">
            <w:pPr>
              <w:jc w:val="both"/>
              <w:rPr>
                <w:rFonts w:ascii="Cambria" w:hAnsi="Cambria"/>
              </w:rPr>
            </w:pPr>
          </w:p>
        </w:tc>
        <w:tc>
          <w:tcPr>
            <w:tcW w:w="708" w:type="dxa"/>
            <w:vMerge/>
            <w:tcBorders>
              <w:top w:val="nil"/>
              <w:left w:val="nil"/>
              <w:right w:val="nil"/>
            </w:tcBorders>
          </w:tcPr>
          <w:p w:rsidR="00B519BE" w:rsidRPr="00003F4E" w:rsidRDefault="00B519BE" w:rsidP="00AA0984">
            <w:pPr>
              <w:jc w:val="both"/>
              <w:rPr>
                <w:rFonts w:ascii="Cambria" w:hAnsi="Cambria"/>
              </w:rPr>
            </w:pPr>
          </w:p>
        </w:tc>
        <w:tc>
          <w:tcPr>
            <w:tcW w:w="567" w:type="dxa"/>
            <w:vMerge/>
            <w:tcBorders>
              <w:top w:val="nil"/>
              <w:left w:val="nil"/>
              <w:right w:val="nil"/>
            </w:tcBorders>
          </w:tcPr>
          <w:p w:rsidR="00B519BE" w:rsidRPr="00003F4E" w:rsidRDefault="00B519BE" w:rsidP="00AA0984">
            <w:pPr>
              <w:jc w:val="both"/>
              <w:rPr>
                <w:rFonts w:ascii="Cambria" w:hAnsi="Cambria"/>
              </w:rPr>
            </w:pPr>
          </w:p>
        </w:tc>
      </w:tr>
      <w:tr w:rsidR="00B519BE" w:rsidRPr="00003F4E" w:rsidTr="00AA0984">
        <w:tc>
          <w:tcPr>
            <w:tcW w:w="1418" w:type="dxa"/>
            <w:tcBorders>
              <w:top w:val="nil"/>
              <w:left w:val="nil"/>
              <w:right w:val="nil"/>
            </w:tcBorders>
          </w:tcPr>
          <w:p w:rsidR="00B519BE" w:rsidRPr="00003F4E" w:rsidRDefault="00B519BE" w:rsidP="00AA0984">
            <w:pPr>
              <w:jc w:val="both"/>
              <w:rPr>
                <w:rFonts w:ascii="Cambria" w:hAnsi="Cambria"/>
              </w:rPr>
            </w:pPr>
            <w:r>
              <w:rPr>
                <w:rFonts w:ascii="Cambria" w:hAnsi="Cambria"/>
              </w:rPr>
              <w:t>Nyeri berat</w:t>
            </w:r>
          </w:p>
        </w:tc>
        <w:tc>
          <w:tcPr>
            <w:tcW w:w="851" w:type="dxa"/>
            <w:tcBorders>
              <w:top w:val="nil"/>
              <w:left w:val="nil"/>
              <w:right w:val="nil"/>
            </w:tcBorders>
          </w:tcPr>
          <w:p w:rsidR="00B519BE" w:rsidRPr="00F73D25" w:rsidRDefault="00B519BE" w:rsidP="00AA0984">
            <w:pPr>
              <w:jc w:val="center"/>
              <w:rPr>
                <w:rFonts w:ascii="Cambria" w:hAnsi="Cambria"/>
              </w:rPr>
            </w:pPr>
            <w:r>
              <w:rPr>
                <w:rFonts w:ascii="Cambria" w:hAnsi="Cambria"/>
              </w:rPr>
              <w:t>0</w:t>
            </w:r>
          </w:p>
        </w:tc>
        <w:tc>
          <w:tcPr>
            <w:tcW w:w="567" w:type="dxa"/>
            <w:tcBorders>
              <w:top w:val="nil"/>
              <w:left w:val="nil"/>
              <w:right w:val="nil"/>
            </w:tcBorders>
          </w:tcPr>
          <w:p w:rsidR="00B519BE" w:rsidRPr="00F73D25" w:rsidRDefault="00B519BE" w:rsidP="00AA0984">
            <w:pPr>
              <w:jc w:val="center"/>
              <w:rPr>
                <w:rFonts w:ascii="Cambria" w:hAnsi="Cambria"/>
              </w:rPr>
            </w:pPr>
          </w:p>
        </w:tc>
        <w:tc>
          <w:tcPr>
            <w:tcW w:w="709" w:type="dxa"/>
            <w:vMerge/>
            <w:tcBorders>
              <w:left w:val="nil"/>
              <w:right w:val="nil"/>
            </w:tcBorders>
          </w:tcPr>
          <w:p w:rsidR="00B519BE" w:rsidRPr="00003F4E" w:rsidRDefault="00B519BE" w:rsidP="00AA0984">
            <w:pPr>
              <w:jc w:val="both"/>
              <w:rPr>
                <w:rFonts w:ascii="Cambria" w:hAnsi="Cambria"/>
              </w:rPr>
            </w:pPr>
          </w:p>
        </w:tc>
        <w:tc>
          <w:tcPr>
            <w:tcW w:w="708" w:type="dxa"/>
            <w:vMerge/>
            <w:tcBorders>
              <w:top w:val="nil"/>
              <w:left w:val="nil"/>
              <w:right w:val="nil"/>
            </w:tcBorders>
          </w:tcPr>
          <w:p w:rsidR="00B519BE" w:rsidRPr="00003F4E" w:rsidRDefault="00B519BE" w:rsidP="00AA0984">
            <w:pPr>
              <w:jc w:val="both"/>
              <w:rPr>
                <w:rFonts w:ascii="Cambria" w:hAnsi="Cambria"/>
              </w:rPr>
            </w:pPr>
          </w:p>
        </w:tc>
        <w:tc>
          <w:tcPr>
            <w:tcW w:w="567" w:type="dxa"/>
            <w:vMerge/>
            <w:tcBorders>
              <w:top w:val="nil"/>
              <w:left w:val="nil"/>
              <w:right w:val="nil"/>
            </w:tcBorders>
          </w:tcPr>
          <w:p w:rsidR="00B519BE" w:rsidRPr="00003F4E" w:rsidRDefault="00B519BE" w:rsidP="00AA0984">
            <w:pPr>
              <w:jc w:val="both"/>
              <w:rPr>
                <w:rFonts w:ascii="Cambria" w:hAnsi="Cambria"/>
              </w:rPr>
            </w:pPr>
          </w:p>
        </w:tc>
      </w:tr>
    </w:tbl>
    <w:p w:rsidR="00B519BE" w:rsidRPr="0096386C" w:rsidRDefault="00B519BE" w:rsidP="00123190">
      <w:pPr>
        <w:tabs>
          <w:tab w:val="left" w:pos="180"/>
        </w:tabs>
        <w:spacing w:line="276" w:lineRule="auto"/>
        <w:ind w:left="360" w:hanging="360"/>
        <w:jc w:val="center"/>
        <w:rPr>
          <w:rFonts w:ascii="Cambria" w:hAnsi="Cambria"/>
          <w:b/>
          <w:sz w:val="24"/>
          <w:szCs w:val="24"/>
        </w:rPr>
      </w:pPr>
    </w:p>
    <w:p w:rsidR="003F21C4" w:rsidRPr="0096386C" w:rsidRDefault="003F21C4" w:rsidP="00123190">
      <w:pPr>
        <w:spacing w:line="276" w:lineRule="auto"/>
        <w:ind w:firstLine="720"/>
        <w:jc w:val="both"/>
        <w:rPr>
          <w:rFonts w:ascii="Cambria" w:hAnsi="Cambria"/>
          <w:sz w:val="24"/>
          <w:szCs w:val="24"/>
        </w:rPr>
      </w:pPr>
      <w:r w:rsidRPr="0096386C">
        <w:rPr>
          <w:rFonts w:ascii="Cambria" w:hAnsi="Cambria"/>
          <w:sz w:val="24"/>
          <w:szCs w:val="24"/>
        </w:rPr>
        <w:t xml:space="preserve">Berdasarkan tabel di atas sesudah pemberian kompres serei hangat di peroleh mayoritas mengalami nyeri ringan sebanyak 10 orang 66,7%. Nilai mean nyeri rematik sebesar 3,33, </w:t>
      </w:r>
      <w:r w:rsidRPr="0096386C">
        <w:rPr>
          <w:rFonts w:ascii="Cambria" w:hAnsi="Cambria"/>
          <w:sz w:val="24"/>
          <w:szCs w:val="24"/>
        </w:rPr>
        <w:lastRenderedPageBreak/>
        <w:t>dan nilai median sebesar 3,00, dengan nilai std.deviasi sebesar 1,113.</w:t>
      </w:r>
    </w:p>
    <w:p w:rsidR="003F21C4" w:rsidRPr="0096386C" w:rsidRDefault="003F21C4" w:rsidP="00123190">
      <w:pPr>
        <w:spacing w:line="276" w:lineRule="auto"/>
        <w:ind w:firstLine="720"/>
        <w:jc w:val="both"/>
        <w:rPr>
          <w:rFonts w:ascii="Cambria" w:hAnsi="Cambria"/>
          <w:sz w:val="24"/>
          <w:szCs w:val="24"/>
          <w:lang w:val="id-ID"/>
        </w:rPr>
      </w:pPr>
    </w:p>
    <w:p w:rsidR="003F21C4" w:rsidRPr="0096386C" w:rsidRDefault="003F21C4" w:rsidP="00123190">
      <w:pPr>
        <w:spacing w:line="276" w:lineRule="auto"/>
        <w:ind w:left="720" w:hanging="720"/>
        <w:jc w:val="both"/>
        <w:rPr>
          <w:rFonts w:ascii="Cambria" w:hAnsi="Cambria"/>
          <w:b/>
          <w:sz w:val="24"/>
          <w:szCs w:val="24"/>
        </w:rPr>
      </w:pPr>
      <w:r w:rsidRPr="0096386C">
        <w:rPr>
          <w:rFonts w:ascii="Cambria" w:hAnsi="Cambria"/>
          <w:b/>
          <w:sz w:val="24"/>
          <w:szCs w:val="24"/>
        </w:rPr>
        <w:t>4.2.3</w:t>
      </w:r>
      <w:r w:rsidRPr="0096386C">
        <w:rPr>
          <w:rFonts w:ascii="Cambria" w:hAnsi="Cambria"/>
          <w:b/>
          <w:sz w:val="24"/>
          <w:szCs w:val="24"/>
        </w:rPr>
        <w:tab/>
        <w:t>Pengaruh kompres serei hangat terhadap pengurangan skala nyeri pada penderita rematik di Panti Jompo Babussalam Nurul Hikmah Kecamatan Batang Kuis Tahun 2018.</w:t>
      </w:r>
    </w:p>
    <w:p w:rsidR="003F21C4" w:rsidRPr="0096386C" w:rsidRDefault="003F21C4" w:rsidP="00123190">
      <w:pPr>
        <w:spacing w:line="276" w:lineRule="auto"/>
        <w:jc w:val="center"/>
        <w:rPr>
          <w:rFonts w:ascii="Cambria" w:hAnsi="Cambria"/>
          <w:b/>
          <w:sz w:val="24"/>
          <w:szCs w:val="24"/>
        </w:rPr>
      </w:pPr>
    </w:p>
    <w:p w:rsidR="003F21C4" w:rsidRPr="0096386C" w:rsidRDefault="003F21C4" w:rsidP="00123190">
      <w:pPr>
        <w:spacing w:line="276" w:lineRule="auto"/>
        <w:jc w:val="center"/>
        <w:rPr>
          <w:rFonts w:ascii="Cambria" w:hAnsi="Cambria"/>
          <w:b/>
          <w:sz w:val="24"/>
          <w:szCs w:val="24"/>
        </w:rPr>
      </w:pPr>
      <w:r w:rsidRPr="0096386C">
        <w:rPr>
          <w:rFonts w:ascii="Cambria" w:hAnsi="Cambria"/>
          <w:b/>
          <w:sz w:val="24"/>
          <w:szCs w:val="24"/>
        </w:rPr>
        <w:t>Tabel 4</w:t>
      </w:r>
    </w:p>
    <w:p w:rsidR="003F21C4" w:rsidRPr="0096386C" w:rsidRDefault="003F21C4" w:rsidP="00123190">
      <w:pPr>
        <w:spacing w:line="276" w:lineRule="auto"/>
        <w:jc w:val="center"/>
        <w:rPr>
          <w:rFonts w:ascii="Cambria" w:hAnsi="Cambria"/>
          <w:b/>
          <w:sz w:val="24"/>
          <w:szCs w:val="24"/>
        </w:rPr>
      </w:pPr>
      <w:r w:rsidRPr="0096386C">
        <w:rPr>
          <w:rFonts w:ascii="Cambria" w:hAnsi="Cambria"/>
          <w:b/>
          <w:sz w:val="24"/>
          <w:szCs w:val="24"/>
        </w:rPr>
        <w:t>Pengaruh kompres serei hangat terhadap pengurangan skala nyeri pada penderita rematik di Panti Jompo Babussalam Nurul Hikmah Kecamatan Batang Kuis Tahun 2018</w:t>
      </w:r>
      <w:r w:rsidRPr="0096386C">
        <w:rPr>
          <w:rFonts w:ascii="Cambria" w:hAnsi="Cambria"/>
          <w:sz w:val="24"/>
          <w:szCs w:val="24"/>
        </w:rPr>
        <w:t>.</w:t>
      </w:r>
    </w:p>
    <w:tbl>
      <w:tblPr>
        <w:tblStyle w:val="TableGrid"/>
        <w:tblW w:w="4822" w:type="dxa"/>
        <w:tblInd w:w="-318" w:type="dxa"/>
        <w:tblLayout w:type="fixed"/>
        <w:tblLook w:val="04A0"/>
      </w:tblPr>
      <w:tblGrid>
        <w:gridCol w:w="1418"/>
        <w:gridCol w:w="851"/>
        <w:gridCol w:w="851"/>
        <w:gridCol w:w="992"/>
        <w:gridCol w:w="710"/>
      </w:tblGrid>
      <w:tr w:rsidR="00B519BE" w:rsidRPr="00003F4E" w:rsidTr="00AA0984">
        <w:tc>
          <w:tcPr>
            <w:tcW w:w="1418" w:type="dxa"/>
            <w:tcBorders>
              <w:left w:val="nil"/>
              <w:bottom w:val="single" w:sz="4" w:space="0" w:color="auto"/>
              <w:right w:val="nil"/>
            </w:tcBorders>
          </w:tcPr>
          <w:p w:rsidR="00B519BE" w:rsidRPr="00F73D25" w:rsidRDefault="00B519BE" w:rsidP="00AA0984">
            <w:pPr>
              <w:jc w:val="center"/>
              <w:rPr>
                <w:rFonts w:ascii="Cambria" w:hAnsi="Cambria"/>
                <w:b/>
              </w:rPr>
            </w:pPr>
            <w:r>
              <w:rPr>
                <w:rFonts w:ascii="Cambria" w:hAnsi="Cambria"/>
                <w:b/>
              </w:rPr>
              <w:t>Variabel</w:t>
            </w:r>
          </w:p>
        </w:tc>
        <w:tc>
          <w:tcPr>
            <w:tcW w:w="851" w:type="dxa"/>
            <w:tcBorders>
              <w:left w:val="nil"/>
              <w:right w:val="nil"/>
            </w:tcBorders>
          </w:tcPr>
          <w:p w:rsidR="00B519BE" w:rsidRPr="00003F4E" w:rsidRDefault="00B519BE" w:rsidP="00AA0984">
            <w:pPr>
              <w:jc w:val="center"/>
              <w:rPr>
                <w:rFonts w:ascii="Cambria" w:hAnsi="Cambria"/>
                <w:b/>
              </w:rPr>
            </w:pPr>
            <w:r w:rsidRPr="00003F4E">
              <w:rPr>
                <w:rFonts w:ascii="Cambria" w:hAnsi="Cambria"/>
                <w:b/>
              </w:rPr>
              <w:t>Mean</w:t>
            </w:r>
          </w:p>
        </w:tc>
        <w:tc>
          <w:tcPr>
            <w:tcW w:w="851" w:type="dxa"/>
            <w:tcBorders>
              <w:left w:val="nil"/>
              <w:right w:val="nil"/>
            </w:tcBorders>
          </w:tcPr>
          <w:p w:rsidR="00B519BE" w:rsidRPr="00003F4E" w:rsidRDefault="00B519BE" w:rsidP="00AA0984">
            <w:pPr>
              <w:jc w:val="center"/>
              <w:rPr>
                <w:rFonts w:ascii="Cambria" w:hAnsi="Cambria"/>
                <w:b/>
              </w:rPr>
            </w:pPr>
            <w:r w:rsidRPr="00003F4E">
              <w:rPr>
                <w:rFonts w:ascii="Cambria" w:hAnsi="Cambria"/>
                <w:b/>
              </w:rPr>
              <w:t>Media</w:t>
            </w:r>
          </w:p>
        </w:tc>
        <w:tc>
          <w:tcPr>
            <w:tcW w:w="992" w:type="dxa"/>
            <w:tcBorders>
              <w:left w:val="nil"/>
              <w:right w:val="nil"/>
            </w:tcBorders>
          </w:tcPr>
          <w:p w:rsidR="00B519BE" w:rsidRPr="00003F4E" w:rsidRDefault="00B519BE" w:rsidP="00AA0984">
            <w:pPr>
              <w:jc w:val="center"/>
              <w:rPr>
                <w:rFonts w:ascii="Cambria" w:hAnsi="Cambria"/>
                <w:b/>
              </w:rPr>
            </w:pPr>
            <w:r>
              <w:rPr>
                <w:rFonts w:ascii="Cambria" w:hAnsi="Cambria"/>
                <w:b/>
              </w:rPr>
              <w:t>sd</w:t>
            </w:r>
          </w:p>
        </w:tc>
        <w:tc>
          <w:tcPr>
            <w:tcW w:w="710" w:type="dxa"/>
            <w:tcBorders>
              <w:left w:val="nil"/>
              <w:bottom w:val="single" w:sz="4" w:space="0" w:color="auto"/>
              <w:right w:val="nil"/>
            </w:tcBorders>
          </w:tcPr>
          <w:p w:rsidR="00B519BE" w:rsidRPr="00F73D25" w:rsidRDefault="00B519BE" w:rsidP="00AA0984">
            <w:pPr>
              <w:jc w:val="center"/>
              <w:rPr>
                <w:rFonts w:ascii="Cambria" w:hAnsi="Cambria"/>
                <w:b/>
              </w:rPr>
            </w:pPr>
            <w:r>
              <w:rPr>
                <w:rFonts w:ascii="Cambria" w:hAnsi="Cambria"/>
                <w:b/>
              </w:rPr>
              <w:t>P value</w:t>
            </w:r>
          </w:p>
        </w:tc>
      </w:tr>
      <w:tr w:rsidR="00B519BE" w:rsidRPr="00003F4E" w:rsidTr="00AA0984">
        <w:tc>
          <w:tcPr>
            <w:tcW w:w="1418" w:type="dxa"/>
            <w:vMerge w:val="restart"/>
            <w:tcBorders>
              <w:top w:val="single" w:sz="4" w:space="0" w:color="auto"/>
              <w:left w:val="nil"/>
              <w:right w:val="nil"/>
            </w:tcBorders>
          </w:tcPr>
          <w:p w:rsidR="00B519BE" w:rsidRDefault="00B519BE" w:rsidP="00AA0984">
            <w:pPr>
              <w:jc w:val="both"/>
              <w:rPr>
                <w:rFonts w:ascii="Cambria" w:hAnsi="Cambria"/>
              </w:rPr>
            </w:pPr>
            <w:r>
              <w:rPr>
                <w:rFonts w:ascii="Cambria" w:hAnsi="Cambria"/>
              </w:rPr>
              <w:t>Nyeri rematic pre tes</w:t>
            </w:r>
          </w:p>
          <w:p w:rsidR="00B519BE" w:rsidRPr="00F73D25" w:rsidRDefault="00B519BE" w:rsidP="00AA0984">
            <w:pPr>
              <w:jc w:val="both"/>
              <w:rPr>
                <w:rFonts w:ascii="Cambria" w:hAnsi="Cambria"/>
              </w:rPr>
            </w:pPr>
          </w:p>
        </w:tc>
        <w:tc>
          <w:tcPr>
            <w:tcW w:w="851" w:type="dxa"/>
            <w:vMerge w:val="restart"/>
            <w:tcBorders>
              <w:left w:val="nil"/>
              <w:right w:val="nil"/>
            </w:tcBorders>
          </w:tcPr>
          <w:p w:rsidR="00B519BE" w:rsidRDefault="00B519BE" w:rsidP="00AA0984">
            <w:pPr>
              <w:jc w:val="center"/>
              <w:rPr>
                <w:rFonts w:ascii="Cambria" w:hAnsi="Cambria"/>
              </w:rPr>
            </w:pPr>
          </w:p>
          <w:p w:rsidR="00B519BE" w:rsidRPr="00F73D25" w:rsidRDefault="00B519BE" w:rsidP="00AA0984">
            <w:pPr>
              <w:jc w:val="center"/>
              <w:rPr>
                <w:rFonts w:ascii="Cambria" w:hAnsi="Cambria"/>
              </w:rPr>
            </w:pPr>
            <w:r>
              <w:rPr>
                <w:rFonts w:ascii="Cambria" w:hAnsi="Cambria"/>
              </w:rPr>
              <w:t>5,87</w:t>
            </w:r>
          </w:p>
          <w:p w:rsidR="00B519BE" w:rsidRDefault="00B519BE" w:rsidP="00AA0984">
            <w:pPr>
              <w:jc w:val="center"/>
              <w:rPr>
                <w:rFonts w:ascii="Cambria" w:hAnsi="Cambria"/>
              </w:rPr>
            </w:pPr>
          </w:p>
          <w:p w:rsidR="00B519BE" w:rsidRDefault="00B519BE" w:rsidP="00AA0984">
            <w:pPr>
              <w:jc w:val="center"/>
              <w:rPr>
                <w:rFonts w:ascii="Cambria" w:hAnsi="Cambria"/>
              </w:rPr>
            </w:pPr>
          </w:p>
          <w:p w:rsidR="00B519BE" w:rsidRDefault="00B519BE" w:rsidP="00AA0984">
            <w:pPr>
              <w:jc w:val="center"/>
              <w:rPr>
                <w:rFonts w:ascii="Cambria" w:hAnsi="Cambria"/>
              </w:rPr>
            </w:pPr>
          </w:p>
          <w:p w:rsidR="00B519BE" w:rsidRPr="00F73D25" w:rsidRDefault="00B519BE" w:rsidP="00AA0984">
            <w:pPr>
              <w:jc w:val="center"/>
              <w:rPr>
                <w:rFonts w:ascii="Cambria" w:hAnsi="Cambria"/>
              </w:rPr>
            </w:pPr>
            <w:r>
              <w:rPr>
                <w:rFonts w:ascii="Cambria" w:hAnsi="Cambria"/>
              </w:rPr>
              <w:t>3,33</w:t>
            </w:r>
          </w:p>
        </w:tc>
        <w:tc>
          <w:tcPr>
            <w:tcW w:w="851" w:type="dxa"/>
            <w:vMerge w:val="restart"/>
            <w:tcBorders>
              <w:top w:val="nil"/>
              <w:left w:val="nil"/>
              <w:right w:val="nil"/>
            </w:tcBorders>
          </w:tcPr>
          <w:p w:rsidR="00B519BE" w:rsidRDefault="00B519BE" w:rsidP="00AA0984">
            <w:pPr>
              <w:jc w:val="both"/>
              <w:rPr>
                <w:rFonts w:ascii="Cambria" w:hAnsi="Cambria"/>
              </w:rPr>
            </w:pPr>
          </w:p>
          <w:p w:rsidR="00B519BE" w:rsidRDefault="00B519BE" w:rsidP="00AA0984">
            <w:pPr>
              <w:jc w:val="both"/>
              <w:rPr>
                <w:rFonts w:ascii="Cambria" w:hAnsi="Cambria"/>
              </w:rPr>
            </w:pPr>
            <w:r>
              <w:rPr>
                <w:rFonts w:ascii="Cambria" w:hAnsi="Cambria"/>
              </w:rPr>
              <w:t>6,00</w:t>
            </w:r>
          </w:p>
          <w:p w:rsidR="00B519BE" w:rsidRDefault="00B519BE" w:rsidP="00AA0984">
            <w:pPr>
              <w:jc w:val="both"/>
              <w:rPr>
                <w:rFonts w:ascii="Cambria" w:hAnsi="Cambria"/>
              </w:rPr>
            </w:pPr>
          </w:p>
          <w:p w:rsidR="00B519BE" w:rsidRDefault="00B519BE" w:rsidP="00AA0984">
            <w:pPr>
              <w:jc w:val="both"/>
              <w:rPr>
                <w:rFonts w:ascii="Cambria" w:hAnsi="Cambria"/>
              </w:rPr>
            </w:pPr>
          </w:p>
          <w:p w:rsidR="00B519BE" w:rsidRDefault="00B519BE" w:rsidP="00AA0984">
            <w:pPr>
              <w:jc w:val="both"/>
              <w:rPr>
                <w:rFonts w:ascii="Cambria" w:hAnsi="Cambria"/>
              </w:rPr>
            </w:pPr>
          </w:p>
          <w:p w:rsidR="00B519BE" w:rsidRPr="00F73D25" w:rsidRDefault="00B519BE" w:rsidP="00AA0984">
            <w:pPr>
              <w:jc w:val="both"/>
              <w:rPr>
                <w:rFonts w:ascii="Cambria" w:hAnsi="Cambria"/>
              </w:rPr>
            </w:pPr>
            <w:r>
              <w:rPr>
                <w:rFonts w:ascii="Cambria" w:hAnsi="Cambria"/>
              </w:rPr>
              <w:t>3.00</w:t>
            </w:r>
          </w:p>
        </w:tc>
        <w:tc>
          <w:tcPr>
            <w:tcW w:w="992" w:type="dxa"/>
            <w:vMerge w:val="restart"/>
            <w:tcBorders>
              <w:top w:val="nil"/>
              <w:left w:val="nil"/>
              <w:right w:val="nil"/>
            </w:tcBorders>
          </w:tcPr>
          <w:p w:rsidR="00B519BE" w:rsidRDefault="00B519BE" w:rsidP="00AA0984">
            <w:pPr>
              <w:jc w:val="both"/>
              <w:rPr>
                <w:rFonts w:ascii="Cambria" w:hAnsi="Cambria"/>
              </w:rPr>
            </w:pPr>
          </w:p>
          <w:p w:rsidR="00B519BE" w:rsidRPr="00F73D25" w:rsidRDefault="00B519BE" w:rsidP="00AA0984">
            <w:pPr>
              <w:jc w:val="both"/>
              <w:rPr>
                <w:rFonts w:ascii="Cambria" w:hAnsi="Cambria"/>
              </w:rPr>
            </w:pPr>
            <w:r>
              <w:rPr>
                <w:rFonts w:ascii="Cambria" w:hAnsi="Cambria"/>
              </w:rPr>
              <w:t>1,246</w:t>
            </w:r>
          </w:p>
          <w:p w:rsidR="00B519BE" w:rsidRDefault="00B519BE" w:rsidP="00AA0984">
            <w:pPr>
              <w:jc w:val="both"/>
              <w:rPr>
                <w:rFonts w:ascii="Cambria" w:hAnsi="Cambria"/>
              </w:rPr>
            </w:pPr>
          </w:p>
          <w:p w:rsidR="00B519BE" w:rsidRDefault="00B519BE" w:rsidP="00AA0984">
            <w:pPr>
              <w:jc w:val="both"/>
              <w:rPr>
                <w:rFonts w:ascii="Cambria" w:hAnsi="Cambria"/>
              </w:rPr>
            </w:pPr>
          </w:p>
          <w:p w:rsidR="00B519BE" w:rsidRDefault="00B519BE" w:rsidP="00AA0984">
            <w:pPr>
              <w:jc w:val="both"/>
              <w:rPr>
                <w:rFonts w:ascii="Cambria" w:hAnsi="Cambria"/>
              </w:rPr>
            </w:pPr>
          </w:p>
          <w:p w:rsidR="00B519BE" w:rsidRPr="00F73D25" w:rsidRDefault="00B519BE" w:rsidP="00AA0984">
            <w:pPr>
              <w:jc w:val="both"/>
              <w:rPr>
                <w:rFonts w:ascii="Cambria" w:hAnsi="Cambria"/>
              </w:rPr>
            </w:pPr>
            <w:r>
              <w:rPr>
                <w:rFonts w:ascii="Cambria" w:hAnsi="Cambria"/>
              </w:rPr>
              <w:t>1,113</w:t>
            </w:r>
          </w:p>
        </w:tc>
        <w:tc>
          <w:tcPr>
            <w:tcW w:w="710" w:type="dxa"/>
            <w:tcBorders>
              <w:top w:val="single" w:sz="4" w:space="0" w:color="auto"/>
              <w:left w:val="nil"/>
              <w:bottom w:val="nil"/>
              <w:right w:val="nil"/>
            </w:tcBorders>
          </w:tcPr>
          <w:p w:rsidR="00B519BE" w:rsidRDefault="00B519BE" w:rsidP="00AA0984">
            <w:pPr>
              <w:jc w:val="both"/>
              <w:rPr>
                <w:rFonts w:ascii="Cambria" w:hAnsi="Cambria"/>
              </w:rPr>
            </w:pPr>
          </w:p>
        </w:tc>
      </w:tr>
      <w:tr w:rsidR="00B519BE" w:rsidRPr="00003F4E" w:rsidTr="00AA0984">
        <w:tc>
          <w:tcPr>
            <w:tcW w:w="1418" w:type="dxa"/>
            <w:vMerge/>
            <w:tcBorders>
              <w:left w:val="nil"/>
              <w:bottom w:val="nil"/>
              <w:right w:val="nil"/>
            </w:tcBorders>
          </w:tcPr>
          <w:p w:rsidR="00B519BE" w:rsidRPr="00003F4E" w:rsidRDefault="00B519BE" w:rsidP="00AA0984">
            <w:pPr>
              <w:jc w:val="both"/>
              <w:rPr>
                <w:rFonts w:ascii="Cambria" w:hAnsi="Cambria"/>
              </w:rPr>
            </w:pPr>
          </w:p>
        </w:tc>
        <w:tc>
          <w:tcPr>
            <w:tcW w:w="851" w:type="dxa"/>
            <w:vMerge/>
            <w:tcBorders>
              <w:left w:val="nil"/>
              <w:right w:val="nil"/>
            </w:tcBorders>
          </w:tcPr>
          <w:p w:rsidR="00B519BE" w:rsidRPr="00003F4E" w:rsidRDefault="00B519BE" w:rsidP="00AA0984">
            <w:pPr>
              <w:jc w:val="both"/>
              <w:rPr>
                <w:rFonts w:ascii="Cambria" w:hAnsi="Cambria"/>
              </w:rPr>
            </w:pPr>
          </w:p>
        </w:tc>
        <w:tc>
          <w:tcPr>
            <w:tcW w:w="851" w:type="dxa"/>
            <w:vMerge/>
            <w:tcBorders>
              <w:top w:val="nil"/>
              <w:left w:val="nil"/>
              <w:right w:val="nil"/>
            </w:tcBorders>
          </w:tcPr>
          <w:p w:rsidR="00B519BE" w:rsidRPr="00003F4E" w:rsidRDefault="00B519BE" w:rsidP="00AA0984">
            <w:pPr>
              <w:jc w:val="both"/>
              <w:rPr>
                <w:rFonts w:ascii="Cambria" w:hAnsi="Cambria"/>
              </w:rPr>
            </w:pPr>
          </w:p>
        </w:tc>
        <w:tc>
          <w:tcPr>
            <w:tcW w:w="992" w:type="dxa"/>
            <w:vMerge/>
            <w:tcBorders>
              <w:top w:val="nil"/>
              <w:left w:val="nil"/>
              <w:right w:val="nil"/>
            </w:tcBorders>
          </w:tcPr>
          <w:p w:rsidR="00B519BE" w:rsidRPr="00003F4E" w:rsidRDefault="00B519BE" w:rsidP="00AA0984">
            <w:pPr>
              <w:jc w:val="both"/>
              <w:rPr>
                <w:rFonts w:ascii="Cambria" w:hAnsi="Cambria"/>
              </w:rPr>
            </w:pPr>
          </w:p>
        </w:tc>
        <w:tc>
          <w:tcPr>
            <w:tcW w:w="710" w:type="dxa"/>
            <w:tcBorders>
              <w:top w:val="nil"/>
              <w:left w:val="nil"/>
              <w:bottom w:val="nil"/>
              <w:right w:val="nil"/>
            </w:tcBorders>
          </w:tcPr>
          <w:p w:rsidR="00B519BE" w:rsidRPr="00003F4E" w:rsidRDefault="00B519BE" w:rsidP="00AA0984">
            <w:pPr>
              <w:jc w:val="both"/>
              <w:rPr>
                <w:rFonts w:ascii="Cambria" w:hAnsi="Cambria"/>
              </w:rPr>
            </w:pPr>
          </w:p>
        </w:tc>
      </w:tr>
      <w:tr w:rsidR="00B519BE" w:rsidRPr="00003F4E" w:rsidTr="00AA0984">
        <w:tc>
          <w:tcPr>
            <w:tcW w:w="1418" w:type="dxa"/>
            <w:tcBorders>
              <w:top w:val="nil"/>
              <w:left w:val="nil"/>
              <w:bottom w:val="nil"/>
              <w:right w:val="nil"/>
            </w:tcBorders>
          </w:tcPr>
          <w:p w:rsidR="00B519BE" w:rsidRPr="00F73D25" w:rsidRDefault="00B519BE" w:rsidP="00AA0984">
            <w:pPr>
              <w:jc w:val="both"/>
              <w:rPr>
                <w:rFonts w:ascii="Cambria" w:hAnsi="Cambria"/>
              </w:rPr>
            </w:pPr>
            <w:r>
              <w:rPr>
                <w:rFonts w:ascii="Cambria" w:hAnsi="Cambria"/>
              </w:rPr>
              <w:t>Nyeri rematic post tes</w:t>
            </w:r>
          </w:p>
        </w:tc>
        <w:tc>
          <w:tcPr>
            <w:tcW w:w="851" w:type="dxa"/>
            <w:vMerge/>
            <w:tcBorders>
              <w:left w:val="nil"/>
              <w:right w:val="nil"/>
            </w:tcBorders>
          </w:tcPr>
          <w:p w:rsidR="00B519BE" w:rsidRPr="00003F4E" w:rsidRDefault="00B519BE" w:rsidP="00AA0984">
            <w:pPr>
              <w:jc w:val="both"/>
              <w:rPr>
                <w:rFonts w:ascii="Cambria" w:hAnsi="Cambria"/>
              </w:rPr>
            </w:pPr>
          </w:p>
        </w:tc>
        <w:tc>
          <w:tcPr>
            <w:tcW w:w="851" w:type="dxa"/>
            <w:vMerge/>
            <w:tcBorders>
              <w:top w:val="nil"/>
              <w:left w:val="nil"/>
              <w:right w:val="nil"/>
            </w:tcBorders>
          </w:tcPr>
          <w:p w:rsidR="00B519BE" w:rsidRPr="00003F4E" w:rsidRDefault="00B519BE" w:rsidP="00AA0984">
            <w:pPr>
              <w:jc w:val="both"/>
              <w:rPr>
                <w:rFonts w:ascii="Cambria" w:hAnsi="Cambria"/>
              </w:rPr>
            </w:pPr>
          </w:p>
        </w:tc>
        <w:tc>
          <w:tcPr>
            <w:tcW w:w="992" w:type="dxa"/>
            <w:vMerge/>
            <w:tcBorders>
              <w:top w:val="nil"/>
              <w:left w:val="nil"/>
              <w:right w:val="nil"/>
            </w:tcBorders>
          </w:tcPr>
          <w:p w:rsidR="00B519BE" w:rsidRPr="00003F4E" w:rsidRDefault="00B519BE" w:rsidP="00AA0984">
            <w:pPr>
              <w:jc w:val="both"/>
              <w:rPr>
                <w:rFonts w:ascii="Cambria" w:hAnsi="Cambria"/>
              </w:rPr>
            </w:pPr>
          </w:p>
        </w:tc>
        <w:tc>
          <w:tcPr>
            <w:tcW w:w="710" w:type="dxa"/>
            <w:tcBorders>
              <w:top w:val="nil"/>
              <w:left w:val="nil"/>
              <w:bottom w:val="nil"/>
              <w:right w:val="nil"/>
            </w:tcBorders>
          </w:tcPr>
          <w:p w:rsidR="00B519BE" w:rsidRPr="00F73D25" w:rsidRDefault="00B519BE" w:rsidP="00AA0984">
            <w:pPr>
              <w:jc w:val="both"/>
              <w:rPr>
                <w:rFonts w:ascii="Cambria" w:hAnsi="Cambria"/>
              </w:rPr>
            </w:pPr>
            <w:r>
              <w:rPr>
                <w:rFonts w:ascii="Cambria" w:hAnsi="Cambria"/>
              </w:rPr>
              <w:t>,000</w:t>
            </w:r>
          </w:p>
        </w:tc>
      </w:tr>
      <w:tr w:rsidR="00B519BE" w:rsidRPr="00003F4E" w:rsidTr="00AA0984">
        <w:tc>
          <w:tcPr>
            <w:tcW w:w="1418" w:type="dxa"/>
            <w:tcBorders>
              <w:top w:val="nil"/>
              <w:left w:val="nil"/>
              <w:right w:val="nil"/>
            </w:tcBorders>
          </w:tcPr>
          <w:p w:rsidR="00B519BE" w:rsidRPr="00003F4E" w:rsidRDefault="00B519BE" w:rsidP="00AA0984">
            <w:pPr>
              <w:jc w:val="both"/>
              <w:rPr>
                <w:rFonts w:ascii="Cambria" w:hAnsi="Cambria"/>
              </w:rPr>
            </w:pPr>
          </w:p>
        </w:tc>
        <w:tc>
          <w:tcPr>
            <w:tcW w:w="851" w:type="dxa"/>
            <w:vMerge/>
            <w:tcBorders>
              <w:left w:val="nil"/>
              <w:right w:val="nil"/>
            </w:tcBorders>
          </w:tcPr>
          <w:p w:rsidR="00B519BE" w:rsidRPr="00003F4E" w:rsidRDefault="00B519BE" w:rsidP="00AA0984">
            <w:pPr>
              <w:jc w:val="both"/>
              <w:rPr>
                <w:rFonts w:ascii="Cambria" w:hAnsi="Cambria"/>
              </w:rPr>
            </w:pPr>
          </w:p>
        </w:tc>
        <w:tc>
          <w:tcPr>
            <w:tcW w:w="851" w:type="dxa"/>
            <w:vMerge/>
            <w:tcBorders>
              <w:top w:val="nil"/>
              <w:left w:val="nil"/>
              <w:right w:val="nil"/>
            </w:tcBorders>
          </w:tcPr>
          <w:p w:rsidR="00B519BE" w:rsidRPr="00003F4E" w:rsidRDefault="00B519BE" w:rsidP="00AA0984">
            <w:pPr>
              <w:jc w:val="both"/>
              <w:rPr>
                <w:rFonts w:ascii="Cambria" w:hAnsi="Cambria"/>
              </w:rPr>
            </w:pPr>
          </w:p>
        </w:tc>
        <w:tc>
          <w:tcPr>
            <w:tcW w:w="992" w:type="dxa"/>
            <w:vMerge/>
            <w:tcBorders>
              <w:top w:val="nil"/>
              <w:left w:val="nil"/>
              <w:right w:val="nil"/>
            </w:tcBorders>
          </w:tcPr>
          <w:p w:rsidR="00B519BE" w:rsidRPr="00003F4E" w:rsidRDefault="00B519BE" w:rsidP="00AA0984">
            <w:pPr>
              <w:jc w:val="both"/>
              <w:rPr>
                <w:rFonts w:ascii="Cambria" w:hAnsi="Cambria"/>
              </w:rPr>
            </w:pPr>
          </w:p>
        </w:tc>
        <w:tc>
          <w:tcPr>
            <w:tcW w:w="710" w:type="dxa"/>
            <w:tcBorders>
              <w:top w:val="nil"/>
              <w:left w:val="nil"/>
              <w:right w:val="nil"/>
            </w:tcBorders>
          </w:tcPr>
          <w:p w:rsidR="00B519BE" w:rsidRPr="00003F4E" w:rsidRDefault="00B519BE" w:rsidP="00AA0984">
            <w:pPr>
              <w:jc w:val="both"/>
              <w:rPr>
                <w:rFonts w:ascii="Cambria" w:hAnsi="Cambria"/>
              </w:rPr>
            </w:pPr>
          </w:p>
        </w:tc>
      </w:tr>
    </w:tbl>
    <w:p w:rsidR="003F21C4" w:rsidRPr="0096386C" w:rsidRDefault="003F21C4" w:rsidP="00123190">
      <w:pPr>
        <w:spacing w:line="276" w:lineRule="auto"/>
        <w:jc w:val="both"/>
        <w:rPr>
          <w:rFonts w:ascii="Cambria" w:hAnsi="Cambria"/>
          <w:sz w:val="24"/>
          <w:szCs w:val="24"/>
        </w:rPr>
      </w:pPr>
    </w:p>
    <w:p w:rsidR="003F21C4" w:rsidRPr="0096386C" w:rsidRDefault="003F21C4" w:rsidP="00123190">
      <w:pPr>
        <w:spacing w:line="276" w:lineRule="auto"/>
        <w:ind w:firstLine="720"/>
        <w:jc w:val="both"/>
        <w:rPr>
          <w:rFonts w:ascii="Cambria" w:hAnsi="Cambria"/>
          <w:sz w:val="24"/>
          <w:szCs w:val="24"/>
        </w:rPr>
      </w:pPr>
      <w:r w:rsidRPr="0096386C">
        <w:rPr>
          <w:rFonts w:ascii="Cambria" w:hAnsi="Cambria"/>
          <w:sz w:val="24"/>
          <w:szCs w:val="24"/>
        </w:rPr>
        <w:t xml:space="preserve">Berdasarkan table di atas hasil uji </w:t>
      </w:r>
      <w:r w:rsidRPr="0096386C">
        <w:rPr>
          <w:rFonts w:ascii="Cambria" w:hAnsi="Cambria"/>
          <w:i/>
          <w:sz w:val="24"/>
          <w:szCs w:val="24"/>
        </w:rPr>
        <w:t>paired t-test</w:t>
      </w:r>
      <w:r w:rsidRPr="0096386C">
        <w:rPr>
          <w:rFonts w:ascii="Cambria" w:hAnsi="Cambria"/>
          <w:sz w:val="24"/>
          <w:szCs w:val="24"/>
        </w:rPr>
        <w:t xml:space="preserve">, maka di peroleh nilai mean tingkat rasa nyeri </w:t>
      </w:r>
      <w:r w:rsidRPr="0096386C">
        <w:rPr>
          <w:rFonts w:ascii="Cambria" w:hAnsi="Cambria"/>
          <w:i/>
          <w:sz w:val="24"/>
          <w:szCs w:val="24"/>
        </w:rPr>
        <w:t>pre test</w:t>
      </w:r>
      <w:r w:rsidRPr="0096386C">
        <w:rPr>
          <w:rFonts w:ascii="Cambria" w:hAnsi="Cambria"/>
          <w:sz w:val="24"/>
          <w:szCs w:val="24"/>
        </w:rPr>
        <w:t xml:space="preserve"> sebesar 5,87, mean tingkat rasa nyeri </w:t>
      </w:r>
      <w:r w:rsidRPr="0096386C">
        <w:rPr>
          <w:rFonts w:ascii="Cambria" w:hAnsi="Cambria"/>
          <w:i/>
          <w:sz w:val="24"/>
          <w:szCs w:val="24"/>
        </w:rPr>
        <w:t>post test</w:t>
      </w:r>
      <w:r w:rsidRPr="0096386C">
        <w:rPr>
          <w:rFonts w:ascii="Cambria" w:hAnsi="Cambria"/>
          <w:sz w:val="24"/>
          <w:szCs w:val="24"/>
        </w:rPr>
        <w:t xml:space="preserve"> sebesar 3,33, dan di peroleh nilai median </w:t>
      </w:r>
      <w:r w:rsidRPr="0096386C">
        <w:rPr>
          <w:rFonts w:ascii="Cambria" w:hAnsi="Cambria"/>
          <w:i/>
          <w:sz w:val="24"/>
          <w:szCs w:val="24"/>
        </w:rPr>
        <w:t>pre test</w:t>
      </w:r>
      <w:r w:rsidRPr="0096386C">
        <w:rPr>
          <w:rFonts w:ascii="Cambria" w:hAnsi="Cambria"/>
          <w:sz w:val="24"/>
          <w:szCs w:val="24"/>
        </w:rPr>
        <w:t xml:space="preserve"> sebesar 6,00, median </w:t>
      </w:r>
      <w:r w:rsidRPr="0096386C">
        <w:rPr>
          <w:rFonts w:ascii="Cambria" w:hAnsi="Cambria"/>
          <w:i/>
          <w:sz w:val="24"/>
          <w:szCs w:val="24"/>
        </w:rPr>
        <w:t>post test</w:t>
      </w:r>
      <w:r w:rsidRPr="0096386C">
        <w:rPr>
          <w:rFonts w:ascii="Cambria" w:hAnsi="Cambria"/>
          <w:sz w:val="24"/>
          <w:szCs w:val="24"/>
        </w:rPr>
        <w:t xml:space="preserve"> sebesar3,00, dengan nilai std. Deviasi rasa nyeri 1,113 di peroleh nilai p-volue sebesar 0,000 oleh karena p-volue (0,000 &lt; 0,005)  maka ho di tolak dan ha di terima sehingga dapat di katakan ada pengaruh kompres serei hangat terhadap pengurangan rasa nyeri pada penderita rematik di Panti Jompo Babussalam Nurul Hikmah Kec.Batang Kuis tahun 2018.</w:t>
      </w:r>
    </w:p>
    <w:p w:rsidR="00C8570B" w:rsidRPr="0096386C" w:rsidRDefault="00C8570B" w:rsidP="00123190">
      <w:pPr>
        <w:spacing w:line="276" w:lineRule="auto"/>
        <w:ind w:firstLine="720"/>
        <w:jc w:val="both"/>
        <w:rPr>
          <w:rFonts w:ascii="Cambria" w:hAnsi="Cambria"/>
          <w:sz w:val="24"/>
          <w:szCs w:val="24"/>
        </w:rPr>
      </w:pPr>
    </w:p>
    <w:p w:rsidR="00804D70" w:rsidRPr="0096386C" w:rsidRDefault="00804D70" w:rsidP="00123190">
      <w:pPr>
        <w:spacing w:line="276" w:lineRule="auto"/>
        <w:jc w:val="both"/>
        <w:rPr>
          <w:rFonts w:ascii="Cambria" w:hAnsi="Cambria"/>
          <w:b/>
          <w:sz w:val="24"/>
          <w:szCs w:val="24"/>
        </w:rPr>
      </w:pPr>
      <w:r w:rsidRPr="0096386C">
        <w:rPr>
          <w:rFonts w:ascii="Cambria" w:hAnsi="Cambria"/>
          <w:b/>
          <w:sz w:val="24"/>
          <w:szCs w:val="24"/>
        </w:rPr>
        <w:t>Kesimpulan</w:t>
      </w:r>
    </w:p>
    <w:p w:rsidR="00804D70" w:rsidRPr="0096386C" w:rsidRDefault="00804D70" w:rsidP="00123190">
      <w:pPr>
        <w:pStyle w:val="ListParagraph"/>
        <w:spacing w:line="276" w:lineRule="auto"/>
        <w:ind w:left="0" w:firstLine="709"/>
        <w:jc w:val="both"/>
        <w:rPr>
          <w:rFonts w:ascii="Cambria" w:hAnsi="Cambria"/>
          <w:sz w:val="24"/>
          <w:szCs w:val="24"/>
        </w:rPr>
      </w:pPr>
      <w:r w:rsidRPr="0096386C">
        <w:rPr>
          <w:rFonts w:ascii="Cambria" w:hAnsi="Cambria"/>
          <w:sz w:val="24"/>
          <w:szCs w:val="24"/>
        </w:rPr>
        <w:t>Berdasarkan hasi penelitian yang telah dilakukan peneliti mengenai pengaruh kompres serei hangat terhadap pengurangan skala nyeri pada penderita rematik di Panti Jompo Babussalam Nurul Hikmah Kecamtan Batang Kuis Tahun 2018 dapat disimpulkan bahwa :</w:t>
      </w:r>
    </w:p>
    <w:p w:rsidR="00804D70" w:rsidRPr="0096386C" w:rsidRDefault="00804D70" w:rsidP="00123190">
      <w:pPr>
        <w:pStyle w:val="ListParagraph"/>
        <w:numPr>
          <w:ilvl w:val="0"/>
          <w:numId w:val="4"/>
        </w:numPr>
        <w:spacing w:line="276" w:lineRule="auto"/>
        <w:jc w:val="both"/>
        <w:rPr>
          <w:rFonts w:ascii="Cambria" w:hAnsi="Cambria"/>
          <w:sz w:val="24"/>
          <w:szCs w:val="24"/>
        </w:rPr>
      </w:pPr>
      <w:r w:rsidRPr="0096386C">
        <w:rPr>
          <w:rFonts w:ascii="Cambria" w:hAnsi="Cambria"/>
          <w:sz w:val="24"/>
          <w:szCs w:val="24"/>
        </w:rPr>
        <w:t>Skala nyeri sebelum diberikan kompres serei hangat mayoritas nyeri sedang.</w:t>
      </w:r>
    </w:p>
    <w:p w:rsidR="00804D70" w:rsidRPr="0096386C" w:rsidRDefault="00804D70" w:rsidP="00123190">
      <w:pPr>
        <w:pStyle w:val="ListParagraph"/>
        <w:numPr>
          <w:ilvl w:val="0"/>
          <w:numId w:val="4"/>
        </w:numPr>
        <w:spacing w:line="276" w:lineRule="auto"/>
        <w:jc w:val="both"/>
        <w:rPr>
          <w:rFonts w:ascii="Cambria" w:hAnsi="Cambria"/>
          <w:sz w:val="24"/>
          <w:szCs w:val="24"/>
        </w:rPr>
      </w:pPr>
      <w:r w:rsidRPr="0096386C">
        <w:rPr>
          <w:rFonts w:ascii="Cambria" w:hAnsi="Cambria"/>
          <w:sz w:val="24"/>
          <w:szCs w:val="24"/>
        </w:rPr>
        <w:t>Skala nyeri sesudah diberikan kompres serei hangat mayoritas nyeri ringan.</w:t>
      </w:r>
    </w:p>
    <w:p w:rsidR="00804D70" w:rsidRPr="0096386C" w:rsidRDefault="00804D70" w:rsidP="00123190">
      <w:pPr>
        <w:pStyle w:val="ListParagraph"/>
        <w:numPr>
          <w:ilvl w:val="0"/>
          <w:numId w:val="4"/>
        </w:numPr>
        <w:spacing w:line="276" w:lineRule="auto"/>
        <w:jc w:val="both"/>
        <w:rPr>
          <w:rFonts w:ascii="Cambria" w:hAnsi="Cambria"/>
          <w:sz w:val="24"/>
          <w:szCs w:val="24"/>
        </w:rPr>
      </w:pPr>
      <w:r w:rsidRPr="0096386C">
        <w:rPr>
          <w:rFonts w:ascii="Cambria" w:hAnsi="Cambria"/>
          <w:sz w:val="24"/>
          <w:szCs w:val="24"/>
        </w:rPr>
        <w:t>Ada pengaruh kompres serei hangat terhadap pengurangan Skala nyeri pada penderita rematik di Panti Jompo Babussalam Nurul Hikmah Kec.Batang Kuis Tahun 2018.</w:t>
      </w:r>
    </w:p>
    <w:p w:rsidR="00804D70" w:rsidRPr="0096386C" w:rsidRDefault="00804D70" w:rsidP="00123190">
      <w:pPr>
        <w:pStyle w:val="ListParagraph"/>
        <w:spacing w:line="276" w:lineRule="auto"/>
        <w:ind w:left="0"/>
        <w:jc w:val="both"/>
        <w:rPr>
          <w:rFonts w:ascii="Cambria" w:hAnsi="Cambria"/>
          <w:b/>
          <w:sz w:val="24"/>
          <w:szCs w:val="24"/>
        </w:rPr>
      </w:pPr>
    </w:p>
    <w:p w:rsidR="00804D70" w:rsidRPr="0096386C" w:rsidRDefault="00804D70" w:rsidP="00123190">
      <w:pPr>
        <w:pStyle w:val="ListParagraph"/>
        <w:spacing w:line="276" w:lineRule="auto"/>
        <w:ind w:left="0"/>
        <w:jc w:val="both"/>
        <w:rPr>
          <w:rFonts w:ascii="Cambria" w:hAnsi="Cambria"/>
          <w:sz w:val="24"/>
          <w:szCs w:val="24"/>
        </w:rPr>
      </w:pPr>
      <w:r w:rsidRPr="0096386C">
        <w:rPr>
          <w:rFonts w:ascii="Cambria" w:hAnsi="Cambria"/>
          <w:b/>
          <w:sz w:val="24"/>
          <w:szCs w:val="24"/>
        </w:rPr>
        <w:t>Saran</w:t>
      </w:r>
    </w:p>
    <w:p w:rsidR="00804D70" w:rsidRPr="0096386C" w:rsidRDefault="00804D70" w:rsidP="00123190">
      <w:pPr>
        <w:pStyle w:val="ListParagraph"/>
        <w:spacing w:line="276" w:lineRule="auto"/>
        <w:ind w:left="0"/>
        <w:jc w:val="both"/>
        <w:rPr>
          <w:rFonts w:ascii="Cambria" w:hAnsi="Cambria"/>
          <w:sz w:val="24"/>
          <w:szCs w:val="24"/>
        </w:rPr>
      </w:pPr>
      <w:r w:rsidRPr="0096386C">
        <w:rPr>
          <w:rFonts w:ascii="Cambria" w:hAnsi="Cambria"/>
          <w:sz w:val="24"/>
          <w:szCs w:val="24"/>
        </w:rPr>
        <w:t xml:space="preserve">5.2.1 </w:t>
      </w:r>
      <w:r w:rsidRPr="0096386C">
        <w:rPr>
          <w:rFonts w:ascii="Cambria" w:hAnsi="Cambria"/>
          <w:sz w:val="24"/>
          <w:szCs w:val="24"/>
        </w:rPr>
        <w:tab/>
        <w:t>Institusi pendidikan</w:t>
      </w:r>
    </w:p>
    <w:p w:rsidR="00804D70" w:rsidRPr="0096386C" w:rsidRDefault="00804D70" w:rsidP="00123190">
      <w:pPr>
        <w:pStyle w:val="ListParagraph"/>
        <w:spacing w:line="276" w:lineRule="auto"/>
        <w:ind w:left="0"/>
        <w:jc w:val="both"/>
        <w:rPr>
          <w:rFonts w:ascii="Cambria" w:hAnsi="Cambria"/>
          <w:sz w:val="24"/>
          <w:szCs w:val="24"/>
        </w:rPr>
      </w:pPr>
      <w:r w:rsidRPr="0096386C">
        <w:rPr>
          <w:rFonts w:ascii="Cambria" w:hAnsi="Cambria"/>
          <w:sz w:val="24"/>
          <w:szCs w:val="24"/>
        </w:rPr>
        <w:tab/>
        <w:t>Penelitian ini biasa dijadikan sumber refrensi di bidang non farmakologi atau menjadi intervensi lain untuk mengurangi intensitas nyeri rematik selain mengunakan analgetik.</w:t>
      </w:r>
    </w:p>
    <w:p w:rsidR="00804D70" w:rsidRPr="0096386C" w:rsidRDefault="00804D70" w:rsidP="00123190">
      <w:pPr>
        <w:pStyle w:val="ListParagraph"/>
        <w:spacing w:line="276" w:lineRule="auto"/>
        <w:ind w:left="0"/>
        <w:jc w:val="both"/>
        <w:rPr>
          <w:rFonts w:ascii="Cambria" w:hAnsi="Cambria"/>
          <w:sz w:val="24"/>
          <w:szCs w:val="24"/>
        </w:rPr>
      </w:pPr>
      <w:r w:rsidRPr="0096386C">
        <w:rPr>
          <w:rFonts w:ascii="Cambria" w:hAnsi="Cambria"/>
          <w:sz w:val="24"/>
          <w:szCs w:val="24"/>
        </w:rPr>
        <w:t>5.2.2</w:t>
      </w:r>
      <w:r w:rsidRPr="0096386C">
        <w:rPr>
          <w:rFonts w:ascii="Cambria" w:hAnsi="Cambria"/>
          <w:sz w:val="24"/>
          <w:szCs w:val="24"/>
        </w:rPr>
        <w:tab/>
        <w:t>Tempat penelitian</w:t>
      </w:r>
    </w:p>
    <w:p w:rsidR="00804D70" w:rsidRPr="0096386C" w:rsidRDefault="00804D70" w:rsidP="00123190">
      <w:pPr>
        <w:pStyle w:val="ListParagraph"/>
        <w:spacing w:line="276" w:lineRule="auto"/>
        <w:ind w:left="0"/>
        <w:jc w:val="both"/>
        <w:rPr>
          <w:rFonts w:ascii="Cambria" w:hAnsi="Cambria"/>
          <w:sz w:val="24"/>
          <w:szCs w:val="24"/>
          <w:lang w:val="id-ID"/>
        </w:rPr>
      </w:pPr>
      <w:r w:rsidRPr="0096386C">
        <w:rPr>
          <w:rFonts w:ascii="Cambria" w:hAnsi="Cambria"/>
          <w:sz w:val="24"/>
          <w:szCs w:val="24"/>
        </w:rPr>
        <w:tab/>
        <w:t>Menjadi bahan masukan dan evaluasi yang diperlukan dalam pelaksanaan praktek pelayanaan keperawatan khususnya pada intensitas nyeri rematik dengan mengunakan kompres serei hangat</w:t>
      </w:r>
      <w:r w:rsidRPr="0096386C">
        <w:rPr>
          <w:rFonts w:ascii="Cambria" w:hAnsi="Cambria"/>
          <w:sz w:val="24"/>
          <w:szCs w:val="24"/>
          <w:lang w:val="id-ID"/>
        </w:rPr>
        <w:t>.</w:t>
      </w:r>
    </w:p>
    <w:p w:rsidR="00804D70" w:rsidRPr="0096386C" w:rsidRDefault="00804D70" w:rsidP="00123190">
      <w:pPr>
        <w:pStyle w:val="ListParagraph"/>
        <w:spacing w:line="276" w:lineRule="auto"/>
        <w:ind w:left="0"/>
        <w:jc w:val="both"/>
        <w:rPr>
          <w:rFonts w:ascii="Cambria" w:hAnsi="Cambria"/>
          <w:sz w:val="24"/>
          <w:szCs w:val="24"/>
        </w:rPr>
      </w:pPr>
      <w:r w:rsidRPr="0096386C">
        <w:rPr>
          <w:rFonts w:ascii="Cambria" w:hAnsi="Cambria"/>
          <w:sz w:val="24"/>
          <w:szCs w:val="24"/>
        </w:rPr>
        <w:t>5.2.3</w:t>
      </w:r>
      <w:r w:rsidRPr="0096386C">
        <w:rPr>
          <w:rFonts w:ascii="Cambria" w:hAnsi="Cambria"/>
          <w:sz w:val="24"/>
          <w:szCs w:val="24"/>
        </w:rPr>
        <w:tab/>
        <w:t>Peneliti selanjutnya</w:t>
      </w:r>
    </w:p>
    <w:p w:rsidR="00804D70" w:rsidRPr="0096386C" w:rsidRDefault="00804D70" w:rsidP="00123190">
      <w:pPr>
        <w:pStyle w:val="ListParagraph"/>
        <w:spacing w:line="276" w:lineRule="auto"/>
        <w:ind w:left="0"/>
        <w:jc w:val="both"/>
        <w:rPr>
          <w:rFonts w:ascii="Cambria" w:hAnsi="Cambria"/>
          <w:b/>
          <w:sz w:val="28"/>
          <w:szCs w:val="24"/>
        </w:rPr>
      </w:pPr>
      <w:r w:rsidRPr="0096386C">
        <w:rPr>
          <w:rFonts w:ascii="Cambria" w:hAnsi="Cambria"/>
          <w:sz w:val="24"/>
          <w:szCs w:val="24"/>
        </w:rPr>
        <w:tab/>
        <w:t xml:space="preserve">Diharapkan bagi peneliti selanjutnya agar dapat mengembangakan penelitian ini lebih baik lagi dan pada peneliti selanjutnya bisa mencoba penelitian dengan rendam </w:t>
      </w:r>
      <w:r w:rsidRPr="0096386C">
        <w:rPr>
          <w:rFonts w:ascii="Cambria" w:hAnsi="Cambria"/>
          <w:sz w:val="24"/>
          <w:szCs w:val="24"/>
        </w:rPr>
        <w:lastRenderedPageBreak/>
        <w:t>kaki rebusan air serei hangat terhadap pengurangan nyeri rematik.</w:t>
      </w:r>
    </w:p>
    <w:p w:rsidR="00804D70" w:rsidRPr="0096386C" w:rsidRDefault="00804D70" w:rsidP="00123190">
      <w:pPr>
        <w:spacing w:line="276" w:lineRule="auto"/>
        <w:jc w:val="center"/>
        <w:rPr>
          <w:rFonts w:ascii="Cambria" w:hAnsi="Cambria"/>
          <w:b/>
          <w:sz w:val="28"/>
          <w:szCs w:val="24"/>
        </w:rPr>
      </w:pPr>
    </w:p>
    <w:p w:rsidR="00804D70" w:rsidRPr="0096386C" w:rsidRDefault="00804D70" w:rsidP="00123190">
      <w:pPr>
        <w:spacing w:line="276" w:lineRule="auto"/>
        <w:rPr>
          <w:rFonts w:ascii="Cambria" w:hAnsi="Cambria"/>
          <w:b/>
          <w:sz w:val="28"/>
          <w:szCs w:val="24"/>
        </w:rPr>
      </w:pPr>
      <w:r w:rsidRPr="0096386C">
        <w:rPr>
          <w:rFonts w:ascii="Cambria" w:hAnsi="Cambria"/>
          <w:b/>
          <w:sz w:val="28"/>
          <w:szCs w:val="24"/>
          <w:lang w:val="id-ID"/>
        </w:rPr>
        <w:t>DAFTA</w:t>
      </w:r>
      <w:r w:rsidRPr="0096386C">
        <w:rPr>
          <w:rFonts w:ascii="Cambria" w:hAnsi="Cambria"/>
          <w:b/>
          <w:sz w:val="28"/>
          <w:szCs w:val="24"/>
        </w:rPr>
        <w:t>R PUSTAKA</w:t>
      </w:r>
    </w:p>
    <w:p w:rsidR="00804D70" w:rsidRPr="0096386C" w:rsidRDefault="00804D70" w:rsidP="00123190">
      <w:pPr>
        <w:spacing w:line="276" w:lineRule="auto"/>
        <w:ind w:left="709" w:hanging="709"/>
        <w:jc w:val="both"/>
        <w:rPr>
          <w:rFonts w:ascii="Cambria" w:hAnsi="Cambria"/>
          <w:w w:val="105"/>
          <w:sz w:val="2"/>
          <w:szCs w:val="24"/>
        </w:rPr>
      </w:pPr>
    </w:p>
    <w:p w:rsidR="00804D70" w:rsidRPr="0096386C" w:rsidRDefault="00804D70" w:rsidP="00123190">
      <w:pPr>
        <w:spacing w:line="276" w:lineRule="auto"/>
        <w:ind w:left="709" w:hanging="709"/>
        <w:jc w:val="both"/>
        <w:rPr>
          <w:rFonts w:ascii="Cambria" w:hAnsi="Cambria"/>
          <w:sz w:val="24"/>
          <w:szCs w:val="24"/>
        </w:rPr>
      </w:pPr>
      <w:r w:rsidRPr="0096386C">
        <w:rPr>
          <w:rFonts w:ascii="Cambria" w:hAnsi="Cambria"/>
          <w:sz w:val="24"/>
          <w:szCs w:val="24"/>
        </w:rPr>
        <w:t xml:space="preserve">American Medical Association, 2013. </w:t>
      </w:r>
      <w:r w:rsidRPr="0096386C">
        <w:rPr>
          <w:rFonts w:ascii="Cambria" w:hAnsi="Cambria"/>
          <w:i/>
          <w:sz w:val="24"/>
          <w:szCs w:val="24"/>
        </w:rPr>
        <w:t>American Medical Association Complete Guide to Prevention and Wellnes.</w:t>
      </w:r>
      <w:r w:rsidRPr="0096386C">
        <w:rPr>
          <w:rFonts w:ascii="Cambria" w:hAnsi="Cambria"/>
          <w:sz w:val="24"/>
          <w:szCs w:val="24"/>
        </w:rPr>
        <w:t>Wiley, United State of American.</w:t>
      </w:r>
    </w:p>
    <w:p w:rsidR="00804D70" w:rsidRPr="0096386C" w:rsidRDefault="00804D70" w:rsidP="00123190">
      <w:pPr>
        <w:spacing w:line="276" w:lineRule="auto"/>
        <w:ind w:left="709" w:hanging="709"/>
        <w:jc w:val="both"/>
        <w:rPr>
          <w:rFonts w:ascii="Cambria" w:hAnsi="Cambria"/>
          <w:sz w:val="24"/>
          <w:szCs w:val="24"/>
        </w:rPr>
      </w:pPr>
    </w:p>
    <w:p w:rsidR="00804D70" w:rsidRPr="0096386C" w:rsidRDefault="00804D70" w:rsidP="00123190">
      <w:pPr>
        <w:spacing w:line="276" w:lineRule="auto"/>
        <w:ind w:left="709" w:hanging="709"/>
        <w:jc w:val="both"/>
        <w:rPr>
          <w:rFonts w:ascii="Cambria" w:hAnsi="Cambria"/>
          <w:sz w:val="24"/>
          <w:szCs w:val="24"/>
        </w:rPr>
      </w:pPr>
      <w:r w:rsidRPr="0096386C">
        <w:rPr>
          <w:rFonts w:ascii="Cambria" w:hAnsi="Cambria"/>
          <w:sz w:val="24"/>
          <w:szCs w:val="24"/>
        </w:rPr>
        <w:t xml:space="preserve">American College of Rheumatology. 2012. </w:t>
      </w:r>
      <w:r w:rsidRPr="0096386C">
        <w:rPr>
          <w:rFonts w:ascii="Cambria" w:hAnsi="Cambria"/>
          <w:i/>
          <w:sz w:val="24"/>
          <w:szCs w:val="24"/>
        </w:rPr>
        <w:t>Osteoartritis</w:t>
      </w:r>
      <w:r w:rsidRPr="0096386C">
        <w:rPr>
          <w:rFonts w:ascii="Cambria" w:hAnsi="Cambria"/>
          <w:sz w:val="24"/>
          <w:szCs w:val="24"/>
        </w:rPr>
        <w:t>. Lake Boulevard NE, Atlanta.</w:t>
      </w:r>
    </w:p>
    <w:p w:rsidR="00804D70" w:rsidRPr="0096386C" w:rsidRDefault="00804D70" w:rsidP="00123190">
      <w:pPr>
        <w:spacing w:line="276" w:lineRule="auto"/>
        <w:ind w:left="709" w:hanging="709"/>
        <w:jc w:val="both"/>
        <w:rPr>
          <w:rFonts w:ascii="Cambria" w:hAnsi="Cambria"/>
          <w:sz w:val="24"/>
          <w:szCs w:val="24"/>
        </w:rPr>
      </w:pPr>
    </w:p>
    <w:p w:rsidR="00804D70" w:rsidRPr="0096386C" w:rsidRDefault="00804D70" w:rsidP="00123190">
      <w:pPr>
        <w:spacing w:line="276" w:lineRule="auto"/>
        <w:ind w:left="709" w:hanging="709"/>
        <w:jc w:val="both"/>
        <w:rPr>
          <w:rFonts w:ascii="Cambria" w:hAnsi="Cambria"/>
          <w:sz w:val="24"/>
          <w:szCs w:val="24"/>
        </w:rPr>
      </w:pPr>
      <w:r w:rsidRPr="0096386C">
        <w:rPr>
          <w:rFonts w:ascii="Cambria" w:hAnsi="Cambria"/>
          <w:sz w:val="24"/>
          <w:szCs w:val="24"/>
        </w:rPr>
        <w:t xml:space="preserve">Baughman, 2014. </w:t>
      </w:r>
      <w:r w:rsidRPr="0096386C">
        <w:rPr>
          <w:rFonts w:ascii="Cambria" w:hAnsi="Cambria"/>
          <w:i/>
          <w:sz w:val="24"/>
          <w:szCs w:val="24"/>
        </w:rPr>
        <w:t>Keperawatan Medikal Bedah, Brunner and Suddarth</w:t>
      </w:r>
      <w:r w:rsidRPr="0096386C">
        <w:rPr>
          <w:rFonts w:ascii="Cambria" w:hAnsi="Cambria"/>
          <w:sz w:val="24"/>
          <w:szCs w:val="24"/>
        </w:rPr>
        <w:t>.Jakarta :EGC.</w:t>
      </w:r>
    </w:p>
    <w:p w:rsidR="00804D70" w:rsidRPr="0096386C" w:rsidRDefault="00804D70" w:rsidP="00123190">
      <w:pPr>
        <w:spacing w:line="276" w:lineRule="auto"/>
        <w:ind w:left="709" w:hanging="709"/>
        <w:jc w:val="both"/>
        <w:rPr>
          <w:rFonts w:ascii="Cambria" w:hAnsi="Cambria"/>
          <w:sz w:val="24"/>
          <w:szCs w:val="24"/>
        </w:rPr>
      </w:pPr>
    </w:p>
    <w:p w:rsidR="00804D70" w:rsidRPr="0096386C" w:rsidRDefault="00804D70" w:rsidP="00123190">
      <w:pPr>
        <w:spacing w:line="276" w:lineRule="auto"/>
        <w:ind w:left="709" w:hanging="709"/>
        <w:jc w:val="both"/>
        <w:rPr>
          <w:rFonts w:ascii="Cambria" w:hAnsi="Cambria"/>
          <w:i/>
          <w:sz w:val="24"/>
          <w:szCs w:val="24"/>
        </w:rPr>
      </w:pPr>
      <w:r w:rsidRPr="0096386C">
        <w:rPr>
          <w:rFonts w:ascii="Cambria" w:hAnsi="Cambria"/>
          <w:sz w:val="24"/>
          <w:szCs w:val="24"/>
        </w:rPr>
        <w:t>Berman, B. dan Evans, J.R. 2012, Retail Managemena strategic approach</w:t>
      </w:r>
      <w:r w:rsidRPr="0096386C">
        <w:rPr>
          <w:rFonts w:ascii="Cambria" w:hAnsi="Cambria"/>
          <w:i/>
          <w:sz w:val="24"/>
          <w:szCs w:val="24"/>
        </w:rPr>
        <w:t>,Prentice Hall, United States of America,</w:t>
      </w:r>
    </w:p>
    <w:p w:rsidR="00804D70" w:rsidRPr="0096386C" w:rsidRDefault="00804D70" w:rsidP="00123190">
      <w:pPr>
        <w:spacing w:line="276" w:lineRule="auto"/>
        <w:ind w:left="709" w:hanging="709"/>
        <w:jc w:val="both"/>
        <w:rPr>
          <w:rFonts w:ascii="Cambria" w:hAnsi="Cambria"/>
          <w:i/>
          <w:sz w:val="24"/>
          <w:szCs w:val="24"/>
        </w:rPr>
      </w:pPr>
    </w:p>
    <w:p w:rsidR="00804D70" w:rsidRPr="0096386C" w:rsidRDefault="00804D70" w:rsidP="00123190">
      <w:pPr>
        <w:spacing w:line="276" w:lineRule="auto"/>
        <w:jc w:val="both"/>
        <w:rPr>
          <w:rFonts w:ascii="Cambria" w:hAnsi="Cambria"/>
          <w:sz w:val="24"/>
          <w:szCs w:val="24"/>
        </w:rPr>
      </w:pPr>
      <w:r w:rsidRPr="0096386C">
        <w:rPr>
          <w:rFonts w:ascii="Cambria" w:hAnsi="Cambria"/>
          <w:sz w:val="24"/>
          <w:szCs w:val="24"/>
        </w:rPr>
        <w:t xml:space="preserve">Dharma, K, 2011. </w:t>
      </w:r>
      <w:r w:rsidRPr="0096386C">
        <w:rPr>
          <w:rFonts w:ascii="Cambria" w:hAnsi="Cambria"/>
          <w:i/>
          <w:sz w:val="24"/>
          <w:szCs w:val="24"/>
        </w:rPr>
        <w:t xml:space="preserve">Metodelogi Penelitian </w:t>
      </w:r>
      <w:r w:rsidRPr="0096386C">
        <w:rPr>
          <w:rFonts w:ascii="Cambria" w:hAnsi="Cambria"/>
          <w:i/>
          <w:sz w:val="24"/>
          <w:szCs w:val="24"/>
        </w:rPr>
        <w:tab/>
        <w:t>Keperawatan</w:t>
      </w:r>
      <w:r w:rsidRPr="0096386C">
        <w:rPr>
          <w:rFonts w:ascii="Cambria" w:hAnsi="Cambria"/>
          <w:sz w:val="24"/>
          <w:szCs w:val="24"/>
        </w:rPr>
        <w:t xml:space="preserve">, Jakarta : CV Trans </w:t>
      </w:r>
      <w:r w:rsidRPr="0096386C">
        <w:rPr>
          <w:rFonts w:ascii="Cambria" w:hAnsi="Cambria"/>
          <w:sz w:val="24"/>
          <w:szCs w:val="24"/>
        </w:rPr>
        <w:tab/>
        <w:t>Info Media.</w:t>
      </w:r>
    </w:p>
    <w:p w:rsidR="00804D70" w:rsidRPr="0096386C" w:rsidRDefault="00804D70" w:rsidP="00123190">
      <w:pPr>
        <w:spacing w:line="276" w:lineRule="auto"/>
        <w:ind w:firstLine="720"/>
        <w:jc w:val="both"/>
        <w:rPr>
          <w:rFonts w:ascii="Cambria" w:hAnsi="Cambria"/>
          <w:sz w:val="24"/>
          <w:szCs w:val="24"/>
        </w:rPr>
      </w:pPr>
    </w:p>
    <w:p w:rsidR="00804D70" w:rsidRPr="0096386C" w:rsidRDefault="00804D70" w:rsidP="00123190">
      <w:pPr>
        <w:spacing w:line="276" w:lineRule="auto"/>
        <w:jc w:val="both"/>
        <w:rPr>
          <w:rFonts w:ascii="Cambria" w:hAnsi="Cambria"/>
          <w:sz w:val="24"/>
          <w:szCs w:val="24"/>
        </w:rPr>
      </w:pPr>
      <w:r w:rsidRPr="0096386C">
        <w:rPr>
          <w:rFonts w:ascii="Cambria" w:hAnsi="Cambria"/>
          <w:sz w:val="24"/>
          <w:szCs w:val="24"/>
        </w:rPr>
        <w:t xml:space="preserve">Fitriani, 2013, </w:t>
      </w:r>
      <w:r w:rsidRPr="0096386C">
        <w:rPr>
          <w:rFonts w:ascii="Cambria" w:hAnsi="Cambria"/>
          <w:i/>
          <w:sz w:val="24"/>
          <w:szCs w:val="24"/>
        </w:rPr>
        <w:t>Perubahan Pada Lansia</w:t>
      </w:r>
      <w:r w:rsidRPr="0096386C">
        <w:rPr>
          <w:rFonts w:ascii="Cambria" w:hAnsi="Cambria"/>
          <w:sz w:val="24"/>
          <w:szCs w:val="24"/>
        </w:rPr>
        <w:t xml:space="preserve">. </w:t>
      </w:r>
      <w:r w:rsidRPr="0096386C">
        <w:rPr>
          <w:rFonts w:ascii="Cambria" w:hAnsi="Cambria"/>
          <w:sz w:val="24"/>
          <w:szCs w:val="24"/>
        </w:rPr>
        <w:tab/>
        <w:t xml:space="preserve">Health.Detik.Com.Diakses Tanggal </w:t>
      </w:r>
      <w:r w:rsidRPr="0096386C">
        <w:rPr>
          <w:rFonts w:ascii="Cambria" w:hAnsi="Cambria"/>
          <w:sz w:val="24"/>
          <w:szCs w:val="24"/>
        </w:rPr>
        <w:tab/>
        <w:t>22 November 2015. Pukul 08.30.</w:t>
      </w:r>
    </w:p>
    <w:p w:rsidR="00804D70" w:rsidRPr="0096386C" w:rsidRDefault="00804D70" w:rsidP="00123190">
      <w:pPr>
        <w:spacing w:line="276" w:lineRule="auto"/>
        <w:ind w:firstLine="720"/>
        <w:jc w:val="both"/>
        <w:rPr>
          <w:rFonts w:ascii="Cambria" w:hAnsi="Cambria"/>
          <w:sz w:val="24"/>
          <w:szCs w:val="24"/>
        </w:rPr>
      </w:pPr>
    </w:p>
    <w:p w:rsidR="00804D70" w:rsidRPr="0096386C" w:rsidRDefault="00804D70" w:rsidP="00123190">
      <w:pPr>
        <w:spacing w:line="276" w:lineRule="auto"/>
        <w:jc w:val="both"/>
        <w:rPr>
          <w:rFonts w:ascii="Cambria" w:hAnsi="Cambria"/>
          <w:i/>
          <w:sz w:val="24"/>
          <w:szCs w:val="24"/>
        </w:rPr>
      </w:pPr>
      <w:r w:rsidRPr="0096386C">
        <w:rPr>
          <w:rFonts w:ascii="Cambria" w:hAnsi="Cambria"/>
          <w:sz w:val="24"/>
          <w:szCs w:val="24"/>
        </w:rPr>
        <w:t xml:space="preserve">Fatmawati, Lis, 2011. </w:t>
      </w:r>
      <w:r w:rsidRPr="0096386C">
        <w:rPr>
          <w:rFonts w:ascii="Cambria" w:hAnsi="Cambria"/>
          <w:i/>
          <w:sz w:val="24"/>
          <w:szCs w:val="24"/>
        </w:rPr>
        <w:t xml:space="preserve">Pengaruh Teknik </w:t>
      </w:r>
      <w:r w:rsidRPr="0096386C">
        <w:rPr>
          <w:rFonts w:ascii="Cambria" w:hAnsi="Cambria"/>
          <w:i/>
          <w:sz w:val="24"/>
          <w:szCs w:val="24"/>
        </w:rPr>
        <w:tab/>
        <w:t xml:space="preserve">Relaksasi Pernafasan Terhadap </w:t>
      </w:r>
      <w:r w:rsidRPr="0096386C">
        <w:rPr>
          <w:rFonts w:ascii="Cambria" w:hAnsi="Cambria"/>
          <w:i/>
          <w:sz w:val="24"/>
          <w:szCs w:val="24"/>
        </w:rPr>
        <w:tab/>
        <w:t xml:space="preserve">Tingkat Rasa Nyeri Pada Ibu </w:t>
      </w:r>
      <w:r w:rsidRPr="0096386C">
        <w:rPr>
          <w:rFonts w:ascii="Cambria" w:hAnsi="Cambria"/>
          <w:i/>
          <w:sz w:val="24"/>
          <w:szCs w:val="24"/>
        </w:rPr>
        <w:tab/>
        <w:t>Bersalin Kala I.</w:t>
      </w:r>
    </w:p>
    <w:p w:rsidR="00804D70" w:rsidRPr="0096386C" w:rsidRDefault="00804D70" w:rsidP="00123190">
      <w:pPr>
        <w:spacing w:line="276" w:lineRule="auto"/>
        <w:ind w:firstLine="720"/>
        <w:jc w:val="both"/>
        <w:rPr>
          <w:rFonts w:ascii="Cambria" w:hAnsi="Cambria"/>
          <w:i/>
          <w:sz w:val="24"/>
          <w:szCs w:val="24"/>
        </w:rPr>
      </w:pPr>
    </w:p>
    <w:p w:rsidR="00804D70" w:rsidRPr="0096386C" w:rsidRDefault="00804D70" w:rsidP="00123190">
      <w:pPr>
        <w:spacing w:line="276" w:lineRule="auto"/>
        <w:jc w:val="both"/>
        <w:rPr>
          <w:rFonts w:ascii="Cambria" w:hAnsi="Cambria"/>
          <w:sz w:val="24"/>
          <w:szCs w:val="24"/>
        </w:rPr>
      </w:pPr>
      <w:r w:rsidRPr="0096386C">
        <w:rPr>
          <w:rFonts w:ascii="Cambria" w:hAnsi="Cambria"/>
          <w:sz w:val="24"/>
          <w:szCs w:val="24"/>
        </w:rPr>
        <w:t xml:space="preserve">Gabriel, J.F. 2016. </w:t>
      </w:r>
      <w:r w:rsidRPr="0096386C">
        <w:rPr>
          <w:rFonts w:ascii="Cambria" w:hAnsi="Cambria"/>
          <w:i/>
          <w:sz w:val="24"/>
          <w:szCs w:val="24"/>
        </w:rPr>
        <w:t xml:space="preserve">Fisika Kedokteran. </w:t>
      </w:r>
      <w:r w:rsidRPr="0096386C">
        <w:rPr>
          <w:rFonts w:ascii="Cambria" w:hAnsi="Cambria"/>
          <w:i/>
          <w:sz w:val="24"/>
          <w:szCs w:val="24"/>
        </w:rPr>
        <w:tab/>
      </w:r>
      <w:r w:rsidRPr="0096386C">
        <w:rPr>
          <w:rFonts w:ascii="Cambria" w:hAnsi="Cambria"/>
          <w:sz w:val="24"/>
          <w:szCs w:val="24"/>
        </w:rPr>
        <w:t>Jakarta : EGC.</w:t>
      </w:r>
    </w:p>
    <w:p w:rsidR="00804D70" w:rsidRPr="0096386C" w:rsidRDefault="00804D70" w:rsidP="00123190">
      <w:pPr>
        <w:spacing w:line="276" w:lineRule="auto"/>
        <w:jc w:val="both"/>
        <w:rPr>
          <w:rFonts w:ascii="Cambria" w:hAnsi="Cambria"/>
          <w:sz w:val="24"/>
          <w:szCs w:val="24"/>
        </w:rPr>
      </w:pPr>
    </w:p>
    <w:p w:rsidR="00804D70" w:rsidRPr="0096386C" w:rsidRDefault="00804D70" w:rsidP="00123190">
      <w:pPr>
        <w:spacing w:line="276" w:lineRule="auto"/>
        <w:jc w:val="both"/>
        <w:rPr>
          <w:rFonts w:ascii="Cambria" w:hAnsi="Cambria"/>
          <w:i/>
          <w:sz w:val="24"/>
          <w:szCs w:val="24"/>
        </w:rPr>
      </w:pPr>
      <w:r w:rsidRPr="0096386C">
        <w:rPr>
          <w:rFonts w:ascii="Cambria" w:hAnsi="Cambria"/>
          <w:sz w:val="24"/>
          <w:szCs w:val="24"/>
        </w:rPr>
        <w:lastRenderedPageBreak/>
        <w:t xml:space="preserve">Hembing Wijayakusuma. 2015. </w:t>
      </w:r>
      <w:r w:rsidRPr="0096386C">
        <w:rPr>
          <w:rFonts w:ascii="Cambria" w:hAnsi="Cambria"/>
          <w:i/>
          <w:sz w:val="24"/>
          <w:szCs w:val="24"/>
        </w:rPr>
        <w:t xml:space="preserve">Ramuan </w:t>
      </w:r>
      <w:r w:rsidRPr="0096386C">
        <w:rPr>
          <w:rFonts w:ascii="Cambria" w:hAnsi="Cambria"/>
          <w:i/>
          <w:sz w:val="24"/>
          <w:szCs w:val="24"/>
        </w:rPr>
        <w:tab/>
        <w:t xml:space="preserve">Tradisional Untuk Pengobatan </w:t>
      </w:r>
      <w:r w:rsidRPr="0096386C">
        <w:rPr>
          <w:rFonts w:ascii="Cambria" w:hAnsi="Cambria"/>
          <w:i/>
          <w:sz w:val="24"/>
          <w:szCs w:val="24"/>
        </w:rPr>
        <w:tab/>
        <w:t>Artritis Rheumatoid.</w:t>
      </w:r>
    </w:p>
    <w:p w:rsidR="00804D70" w:rsidRPr="0096386C" w:rsidRDefault="00804D70" w:rsidP="00123190">
      <w:pPr>
        <w:spacing w:line="276" w:lineRule="auto"/>
        <w:ind w:firstLine="720"/>
        <w:jc w:val="both"/>
        <w:rPr>
          <w:rFonts w:ascii="Cambria" w:hAnsi="Cambria"/>
          <w:i/>
          <w:sz w:val="24"/>
          <w:szCs w:val="24"/>
        </w:rPr>
      </w:pPr>
    </w:p>
    <w:p w:rsidR="00804D70" w:rsidRPr="0096386C" w:rsidRDefault="00804D70" w:rsidP="00123190">
      <w:pPr>
        <w:spacing w:line="276" w:lineRule="auto"/>
        <w:jc w:val="both"/>
        <w:rPr>
          <w:rFonts w:ascii="Cambria" w:hAnsi="Cambria"/>
          <w:sz w:val="24"/>
          <w:szCs w:val="24"/>
        </w:rPr>
      </w:pPr>
      <w:r w:rsidRPr="0096386C">
        <w:rPr>
          <w:rFonts w:ascii="Cambria" w:hAnsi="Cambria"/>
          <w:sz w:val="24"/>
          <w:szCs w:val="24"/>
        </w:rPr>
        <w:t xml:space="preserve">Handoyo, 2012. Pemilihan Terapi Rematik </w:t>
      </w:r>
      <w:r w:rsidRPr="0096386C">
        <w:rPr>
          <w:rFonts w:ascii="Cambria" w:hAnsi="Cambria"/>
          <w:sz w:val="24"/>
          <w:szCs w:val="24"/>
        </w:rPr>
        <w:tab/>
        <w:t xml:space="preserve">yang Efektif, Aman dan Ekonomis. </w:t>
      </w:r>
    </w:p>
    <w:p w:rsidR="00804D70" w:rsidRPr="0096386C" w:rsidRDefault="00804D70" w:rsidP="00123190">
      <w:pPr>
        <w:spacing w:line="276" w:lineRule="auto"/>
        <w:ind w:firstLine="720"/>
        <w:jc w:val="both"/>
        <w:rPr>
          <w:rFonts w:ascii="Cambria" w:hAnsi="Cambria"/>
          <w:sz w:val="24"/>
          <w:szCs w:val="24"/>
        </w:rPr>
      </w:pPr>
      <w:r w:rsidRPr="0096386C">
        <w:rPr>
          <w:rFonts w:ascii="Cambria" w:hAnsi="Cambria"/>
          <w:sz w:val="24"/>
          <w:szCs w:val="24"/>
        </w:rPr>
        <w:t xml:space="preserve">Diakses Tanggal 30-10-2012 dari </w:t>
      </w:r>
      <w:r w:rsidRPr="0096386C">
        <w:rPr>
          <w:rFonts w:ascii="Cambria" w:hAnsi="Cambria"/>
          <w:sz w:val="24"/>
          <w:szCs w:val="24"/>
        </w:rPr>
        <w:tab/>
        <w:t>http://www.goggle.com</w:t>
      </w:r>
    </w:p>
    <w:p w:rsidR="00804D70" w:rsidRPr="0096386C" w:rsidRDefault="00804D70" w:rsidP="00123190">
      <w:pPr>
        <w:spacing w:line="276" w:lineRule="auto"/>
        <w:ind w:firstLine="720"/>
        <w:jc w:val="both"/>
        <w:rPr>
          <w:rFonts w:ascii="Cambria" w:hAnsi="Cambria"/>
          <w:sz w:val="24"/>
          <w:szCs w:val="24"/>
        </w:rPr>
      </w:pPr>
    </w:p>
    <w:p w:rsidR="00804D70" w:rsidRPr="0096386C" w:rsidRDefault="00804D70" w:rsidP="00123190">
      <w:pPr>
        <w:spacing w:line="276" w:lineRule="auto"/>
        <w:rPr>
          <w:rFonts w:ascii="Cambria" w:hAnsi="Cambria"/>
          <w:sz w:val="24"/>
          <w:szCs w:val="24"/>
        </w:rPr>
      </w:pPr>
      <w:r w:rsidRPr="0096386C">
        <w:rPr>
          <w:rFonts w:ascii="Cambria" w:hAnsi="Cambria"/>
          <w:sz w:val="24"/>
          <w:szCs w:val="24"/>
        </w:rPr>
        <w:t>Kesehatan Tubuh. 2017</w:t>
      </w:r>
      <w:r w:rsidRPr="0096386C">
        <w:rPr>
          <w:rFonts w:ascii="Cambria" w:hAnsi="Cambria"/>
          <w:i/>
          <w:sz w:val="24"/>
          <w:szCs w:val="24"/>
        </w:rPr>
        <w:t xml:space="preserve">. Riset Kesehatan </w:t>
      </w:r>
      <w:r w:rsidRPr="0096386C">
        <w:rPr>
          <w:rFonts w:ascii="Cambria" w:hAnsi="Cambria"/>
          <w:i/>
          <w:sz w:val="24"/>
          <w:szCs w:val="24"/>
        </w:rPr>
        <w:tab/>
        <w:t>Dasar</w:t>
      </w:r>
      <w:r w:rsidRPr="0096386C">
        <w:rPr>
          <w:rFonts w:ascii="Cambria" w:hAnsi="Cambria"/>
          <w:sz w:val="24"/>
          <w:szCs w:val="24"/>
        </w:rPr>
        <w:t xml:space="preserve">, Jakarta : Kementrian </w:t>
      </w:r>
      <w:r w:rsidRPr="0096386C">
        <w:rPr>
          <w:rFonts w:ascii="Cambria" w:hAnsi="Cambria"/>
          <w:sz w:val="24"/>
          <w:szCs w:val="24"/>
        </w:rPr>
        <w:tab/>
        <w:t>Kesehatan Republik  Indonesia</w:t>
      </w:r>
    </w:p>
    <w:p w:rsidR="00804D70" w:rsidRPr="0096386C" w:rsidRDefault="00804D70" w:rsidP="00123190">
      <w:pPr>
        <w:spacing w:line="276" w:lineRule="auto"/>
        <w:ind w:firstLine="720"/>
        <w:rPr>
          <w:rFonts w:ascii="Cambria" w:hAnsi="Cambria"/>
          <w:sz w:val="24"/>
          <w:szCs w:val="24"/>
        </w:rPr>
      </w:pPr>
    </w:p>
    <w:p w:rsidR="00804D70" w:rsidRPr="0096386C" w:rsidRDefault="00804D70" w:rsidP="00123190">
      <w:pPr>
        <w:spacing w:line="276" w:lineRule="auto"/>
        <w:rPr>
          <w:rFonts w:ascii="Cambria" w:hAnsi="Cambria"/>
          <w:sz w:val="24"/>
          <w:szCs w:val="24"/>
        </w:rPr>
      </w:pPr>
      <w:r w:rsidRPr="0096386C">
        <w:rPr>
          <w:rFonts w:ascii="Cambria" w:hAnsi="Cambria"/>
          <w:sz w:val="24"/>
          <w:szCs w:val="24"/>
        </w:rPr>
        <w:t xml:space="preserve">Kusyati, E. Astuti, L, P. Pratiwi, D, D. </w:t>
      </w:r>
      <w:r w:rsidRPr="0096386C">
        <w:rPr>
          <w:rFonts w:ascii="Cambria" w:hAnsi="Cambria"/>
          <w:sz w:val="24"/>
          <w:szCs w:val="24"/>
        </w:rPr>
        <w:tab/>
        <w:t>(2015</w:t>
      </w:r>
      <w:r w:rsidRPr="0096386C">
        <w:rPr>
          <w:rFonts w:ascii="Cambria" w:hAnsi="Cambria"/>
          <w:i/>
          <w:sz w:val="24"/>
          <w:szCs w:val="24"/>
        </w:rPr>
        <w:t xml:space="preserve">). Efektifitas Tekhnik </w:t>
      </w:r>
      <w:r w:rsidRPr="0096386C">
        <w:rPr>
          <w:rFonts w:ascii="Cambria" w:hAnsi="Cambria"/>
          <w:i/>
          <w:sz w:val="24"/>
          <w:szCs w:val="24"/>
        </w:rPr>
        <w:tab/>
        <w:t xml:space="preserve">Relaksasi NafasTingkat Nyeri </w:t>
      </w:r>
      <w:r w:rsidRPr="0096386C">
        <w:rPr>
          <w:rFonts w:ascii="Cambria" w:hAnsi="Cambria"/>
          <w:i/>
          <w:sz w:val="24"/>
          <w:szCs w:val="24"/>
        </w:rPr>
        <w:tab/>
        <w:t>Persalinan Kala I.</w:t>
      </w:r>
    </w:p>
    <w:p w:rsidR="00804D70" w:rsidRPr="0096386C" w:rsidRDefault="00804D70" w:rsidP="00123190">
      <w:pPr>
        <w:spacing w:line="276" w:lineRule="auto"/>
        <w:ind w:firstLine="720"/>
        <w:rPr>
          <w:rFonts w:ascii="Cambria" w:hAnsi="Cambria"/>
          <w:i/>
          <w:sz w:val="24"/>
          <w:szCs w:val="24"/>
        </w:rPr>
      </w:pPr>
    </w:p>
    <w:p w:rsidR="00804D70" w:rsidRPr="0096386C" w:rsidRDefault="00804D70" w:rsidP="00123190">
      <w:pPr>
        <w:spacing w:line="276" w:lineRule="auto"/>
        <w:rPr>
          <w:rFonts w:ascii="Cambria" w:hAnsi="Cambria"/>
          <w:sz w:val="24"/>
          <w:szCs w:val="24"/>
        </w:rPr>
      </w:pPr>
      <w:r w:rsidRPr="0096386C">
        <w:rPr>
          <w:rFonts w:ascii="Cambria" w:hAnsi="Cambria"/>
          <w:sz w:val="24"/>
          <w:szCs w:val="24"/>
        </w:rPr>
        <w:t xml:space="preserve">Kozier. 2014. Buku Ajar Fundamental </w:t>
      </w:r>
      <w:r w:rsidRPr="0096386C">
        <w:rPr>
          <w:rFonts w:ascii="Cambria" w:hAnsi="Cambria"/>
          <w:sz w:val="24"/>
          <w:szCs w:val="24"/>
        </w:rPr>
        <w:tab/>
        <w:t>Keperawatan. Jakarta : EGC</w:t>
      </w:r>
    </w:p>
    <w:p w:rsidR="00804D70" w:rsidRPr="0096386C" w:rsidRDefault="00804D70" w:rsidP="00123190">
      <w:pPr>
        <w:spacing w:line="276" w:lineRule="auto"/>
        <w:rPr>
          <w:rFonts w:ascii="Cambria" w:hAnsi="Cambria"/>
          <w:sz w:val="24"/>
          <w:szCs w:val="24"/>
        </w:rPr>
      </w:pPr>
    </w:p>
    <w:p w:rsidR="00804D70" w:rsidRPr="0096386C" w:rsidRDefault="00804D70" w:rsidP="00123190">
      <w:pPr>
        <w:spacing w:line="276" w:lineRule="auto"/>
        <w:ind w:left="709" w:hanging="709"/>
        <w:jc w:val="both"/>
        <w:rPr>
          <w:rFonts w:ascii="Cambria" w:hAnsi="Cambria"/>
          <w:sz w:val="24"/>
          <w:szCs w:val="24"/>
        </w:rPr>
      </w:pPr>
      <w:r w:rsidRPr="0096386C">
        <w:rPr>
          <w:rFonts w:ascii="Cambria" w:hAnsi="Cambria"/>
          <w:sz w:val="24"/>
          <w:szCs w:val="24"/>
        </w:rPr>
        <w:t xml:space="preserve">Langganawa, 2014.  </w:t>
      </w:r>
      <w:r w:rsidRPr="0096386C">
        <w:rPr>
          <w:rFonts w:ascii="Cambria" w:hAnsi="Cambria"/>
          <w:i/>
          <w:sz w:val="24"/>
          <w:szCs w:val="24"/>
        </w:rPr>
        <w:t>Medical-Surgial Nursing: Critical thinking in client care</w:t>
      </w:r>
      <w:r w:rsidRPr="0096386C">
        <w:rPr>
          <w:rFonts w:ascii="Cambria" w:hAnsi="Cambria"/>
          <w:sz w:val="24"/>
          <w:szCs w:val="24"/>
        </w:rPr>
        <w:t>.  Jakarta : EGC</w:t>
      </w:r>
    </w:p>
    <w:p w:rsidR="00804D70" w:rsidRPr="0096386C" w:rsidRDefault="00804D70" w:rsidP="00123190">
      <w:pPr>
        <w:spacing w:line="276" w:lineRule="auto"/>
        <w:ind w:left="709" w:hanging="709"/>
        <w:jc w:val="both"/>
        <w:rPr>
          <w:rFonts w:ascii="Cambria" w:hAnsi="Cambria"/>
          <w:sz w:val="24"/>
          <w:szCs w:val="24"/>
        </w:rPr>
      </w:pPr>
    </w:p>
    <w:p w:rsidR="00804D70" w:rsidRPr="0096386C" w:rsidRDefault="00804D70" w:rsidP="00123190">
      <w:pPr>
        <w:spacing w:line="276" w:lineRule="auto"/>
        <w:rPr>
          <w:rFonts w:ascii="Cambria" w:hAnsi="Cambria"/>
          <w:sz w:val="24"/>
          <w:szCs w:val="24"/>
        </w:rPr>
      </w:pPr>
      <w:r w:rsidRPr="0096386C">
        <w:rPr>
          <w:rFonts w:ascii="Cambria" w:hAnsi="Cambria"/>
          <w:sz w:val="24"/>
          <w:szCs w:val="24"/>
        </w:rPr>
        <w:t>M. Asikin dkk. 2016</w:t>
      </w:r>
      <w:r w:rsidRPr="0096386C">
        <w:rPr>
          <w:rFonts w:ascii="Cambria" w:hAnsi="Cambria"/>
          <w:i/>
          <w:sz w:val="24"/>
          <w:szCs w:val="24"/>
        </w:rPr>
        <w:t xml:space="preserve">. Kapita Selekta </w:t>
      </w:r>
      <w:r w:rsidRPr="0096386C">
        <w:rPr>
          <w:rFonts w:ascii="Cambria" w:hAnsi="Cambria"/>
          <w:i/>
          <w:sz w:val="24"/>
          <w:szCs w:val="24"/>
        </w:rPr>
        <w:tab/>
        <w:t>Kedokteran Edisi 3 Jilid 1</w:t>
      </w:r>
      <w:r w:rsidRPr="0096386C">
        <w:rPr>
          <w:rFonts w:ascii="Cambria" w:hAnsi="Cambria"/>
          <w:sz w:val="24"/>
          <w:szCs w:val="24"/>
        </w:rPr>
        <w:t xml:space="preserve">. Jakarta: </w:t>
      </w:r>
      <w:r w:rsidRPr="0096386C">
        <w:rPr>
          <w:rFonts w:ascii="Cambria" w:hAnsi="Cambria"/>
          <w:sz w:val="24"/>
          <w:szCs w:val="24"/>
        </w:rPr>
        <w:tab/>
        <w:t>Media Aesculapius</w:t>
      </w:r>
    </w:p>
    <w:p w:rsidR="00804D70" w:rsidRPr="0096386C" w:rsidRDefault="00804D70" w:rsidP="00123190">
      <w:pPr>
        <w:spacing w:line="276" w:lineRule="auto"/>
        <w:ind w:firstLine="720"/>
        <w:rPr>
          <w:rFonts w:ascii="Cambria" w:hAnsi="Cambria"/>
          <w:sz w:val="24"/>
          <w:szCs w:val="24"/>
        </w:rPr>
      </w:pPr>
    </w:p>
    <w:p w:rsidR="00804D70" w:rsidRPr="0096386C" w:rsidRDefault="00804D70" w:rsidP="00123190">
      <w:pPr>
        <w:spacing w:line="276" w:lineRule="auto"/>
        <w:ind w:left="709" w:hanging="709"/>
        <w:jc w:val="both"/>
        <w:rPr>
          <w:rFonts w:ascii="Cambria" w:hAnsi="Cambria"/>
          <w:sz w:val="24"/>
          <w:szCs w:val="24"/>
        </w:rPr>
      </w:pPr>
      <w:r w:rsidRPr="0096386C">
        <w:rPr>
          <w:rFonts w:ascii="Cambria" w:hAnsi="Cambria"/>
          <w:sz w:val="24"/>
          <w:szCs w:val="24"/>
        </w:rPr>
        <w:t xml:space="preserve">Nursalam. 2013. </w:t>
      </w:r>
      <w:r w:rsidRPr="0096386C">
        <w:rPr>
          <w:rFonts w:ascii="Cambria" w:hAnsi="Cambria"/>
          <w:i/>
          <w:sz w:val="24"/>
          <w:szCs w:val="24"/>
        </w:rPr>
        <w:t>Konsep Dan Penerapan Metodoligi Penelitian Ilmu  Keperawatan</w:t>
      </w:r>
      <w:r w:rsidRPr="0096386C">
        <w:rPr>
          <w:rFonts w:ascii="Cambria" w:hAnsi="Cambria"/>
          <w:sz w:val="24"/>
          <w:szCs w:val="24"/>
        </w:rPr>
        <w:t>. Jakarta : EGC</w:t>
      </w:r>
    </w:p>
    <w:p w:rsidR="00804D70" w:rsidRPr="0096386C" w:rsidRDefault="00804D70" w:rsidP="00123190">
      <w:pPr>
        <w:spacing w:line="276" w:lineRule="auto"/>
        <w:ind w:left="709" w:hanging="709"/>
        <w:jc w:val="both"/>
        <w:rPr>
          <w:rFonts w:ascii="Cambria" w:hAnsi="Cambria"/>
          <w:i/>
          <w:sz w:val="24"/>
          <w:szCs w:val="24"/>
        </w:rPr>
      </w:pPr>
    </w:p>
    <w:p w:rsidR="00804D70" w:rsidRPr="0096386C" w:rsidRDefault="00804D70" w:rsidP="00123190">
      <w:pPr>
        <w:spacing w:line="276" w:lineRule="auto"/>
        <w:rPr>
          <w:rFonts w:ascii="Cambria" w:hAnsi="Cambria"/>
          <w:sz w:val="24"/>
          <w:szCs w:val="24"/>
        </w:rPr>
      </w:pPr>
      <w:r w:rsidRPr="0096386C">
        <w:rPr>
          <w:rFonts w:ascii="Cambria" w:hAnsi="Cambria"/>
          <w:sz w:val="24"/>
          <w:szCs w:val="24"/>
        </w:rPr>
        <w:t xml:space="preserve">Notoadmodjho, S. 2005. </w:t>
      </w:r>
      <w:r w:rsidRPr="0096386C">
        <w:rPr>
          <w:rFonts w:ascii="Cambria" w:hAnsi="Cambria"/>
          <w:i/>
          <w:sz w:val="24"/>
          <w:szCs w:val="24"/>
        </w:rPr>
        <w:t xml:space="preserve">Metodologi </w:t>
      </w:r>
      <w:r w:rsidRPr="0096386C">
        <w:rPr>
          <w:rFonts w:ascii="Cambria" w:hAnsi="Cambria"/>
          <w:i/>
          <w:sz w:val="24"/>
          <w:szCs w:val="24"/>
        </w:rPr>
        <w:tab/>
        <w:t xml:space="preserve">Penelitian Dan Kesehatan. </w:t>
      </w:r>
      <w:r w:rsidRPr="0096386C">
        <w:rPr>
          <w:rFonts w:ascii="Cambria" w:hAnsi="Cambria"/>
          <w:i/>
          <w:sz w:val="24"/>
          <w:szCs w:val="24"/>
        </w:rPr>
        <w:tab/>
        <w:t>Jakarta</w:t>
      </w:r>
      <w:r w:rsidRPr="0096386C">
        <w:rPr>
          <w:rFonts w:ascii="Cambria" w:hAnsi="Cambria"/>
          <w:sz w:val="24"/>
          <w:szCs w:val="24"/>
        </w:rPr>
        <w:t>: Rineka Cipta</w:t>
      </w:r>
    </w:p>
    <w:p w:rsidR="00804D70" w:rsidRPr="0096386C" w:rsidRDefault="00804D70" w:rsidP="00123190">
      <w:pPr>
        <w:spacing w:line="276" w:lineRule="auto"/>
        <w:ind w:firstLine="720"/>
        <w:rPr>
          <w:rFonts w:ascii="Cambria" w:hAnsi="Cambria"/>
          <w:sz w:val="24"/>
          <w:szCs w:val="24"/>
        </w:rPr>
      </w:pPr>
    </w:p>
    <w:p w:rsidR="00804D70" w:rsidRPr="0096386C" w:rsidRDefault="00804D70" w:rsidP="00123190">
      <w:pPr>
        <w:spacing w:line="276" w:lineRule="auto"/>
        <w:rPr>
          <w:rFonts w:ascii="Cambria" w:hAnsi="Cambria"/>
          <w:sz w:val="24"/>
          <w:szCs w:val="24"/>
        </w:rPr>
      </w:pPr>
      <w:r w:rsidRPr="0096386C">
        <w:rPr>
          <w:rFonts w:ascii="Cambria" w:hAnsi="Cambria"/>
          <w:sz w:val="24"/>
          <w:szCs w:val="24"/>
        </w:rPr>
        <w:t xml:space="preserve">Potter, P.A, &amp; Perr, A.G 2012. Buku Ajar </w:t>
      </w:r>
      <w:r w:rsidRPr="0096386C">
        <w:rPr>
          <w:rFonts w:ascii="Cambria" w:hAnsi="Cambria"/>
          <w:sz w:val="24"/>
          <w:szCs w:val="24"/>
        </w:rPr>
        <w:tab/>
        <w:t xml:space="preserve">Fundamental Keperawatan Konsep, </w:t>
      </w:r>
    </w:p>
    <w:p w:rsidR="00804D70" w:rsidRPr="0096386C" w:rsidRDefault="00804D70" w:rsidP="00123190">
      <w:pPr>
        <w:spacing w:line="276" w:lineRule="auto"/>
        <w:ind w:firstLine="720"/>
        <w:rPr>
          <w:rFonts w:ascii="Cambria" w:hAnsi="Cambria"/>
          <w:sz w:val="24"/>
          <w:szCs w:val="24"/>
        </w:rPr>
      </w:pPr>
      <w:r w:rsidRPr="0096386C">
        <w:rPr>
          <w:rFonts w:ascii="Cambria" w:hAnsi="Cambria"/>
          <w:sz w:val="24"/>
          <w:szCs w:val="24"/>
        </w:rPr>
        <w:t>Proses dan Praktik edisi 4. Jakarta :</w:t>
      </w:r>
      <w:r w:rsidRPr="0096386C">
        <w:rPr>
          <w:rFonts w:ascii="Cambria" w:hAnsi="Cambria"/>
          <w:sz w:val="24"/>
          <w:szCs w:val="24"/>
        </w:rPr>
        <w:tab/>
        <w:t>EGC</w:t>
      </w:r>
    </w:p>
    <w:p w:rsidR="00804D70" w:rsidRPr="0096386C" w:rsidRDefault="00804D70" w:rsidP="00123190">
      <w:pPr>
        <w:spacing w:line="276" w:lineRule="auto"/>
        <w:ind w:firstLine="720"/>
        <w:rPr>
          <w:rFonts w:ascii="Cambria" w:hAnsi="Cambria"/>
          <w:sz w:val="24"/>
          <w:szCs w:val="24"/>
        </w:rPr>
      </w:pPr>
    </w:p>
    <w:p w:rsidR="00804D70" w:rsidRPr="0096386C" w:rsidRDefault="00804D70" w:rsidP="00123190">
      <w:pPr>
        <w:spacing w:line="276" w:lineRule="auto"/>
        <w:rPr>
          <w:rFonts w:ascii="Cambria" w:hAnsi="Cambria"/>
          <w:sz w:val="24"/>
          <w:szCs w:val="24"/>
        </w:rPr>
      </w:pPr>
      <w:r w:rsidRPr="0096386C">
        <w:rPr>
          <w:rFonts w:ascii="Cambria" w:hAnsi="Cambria"/>
          <w:sz w:val="24"/>
          <w:szCs w:val="24"/>
        </w:rPr>
        <w:t>Smeltzer, &amp; Bare. 2012.</w:t>
      </w:r>
      <w:r w:rsidRPr="0096386C">
        <w:rPr>
          <w:rFonts w:ascii="Cambria" w:hAnsi="Cambria"/>
          <w:i/>
          <w:sz w:val="24"/>
          <w:szCs w:val="24"/>
        </w:rPr>
        <w:t xml:space="preserve"> Keperawatan </w:t>
      </w:r>
      <w:r w:rsidRPr="0096386C">
        <w:rPr>
          <w:rFonts w:ascii="Cambria" w:hAnsi="Cambria"/>
          <w:i/>
          <w:sz w:val="24"/>
          <w:szCs w:val="24"/>
        </w:rPr>
        <w:tab/>
        <w:t>Medical Bedah_Brunet &amp; Suddart</w:t>
      </w:r>
      <w:r w:rsidRPr="0096386C">
        <w:rPr>
          <w:rFonts w:ascii="Cambria" w:hAnsi="Cambria"/>
          <w:sz w:val="24"/>
          <w:szCs w:val="24"/>
        </w:rPr>
        <w:t xml:space="preserve">, </w:t>
      </w:r>
      <w:r w:rsidRPr="0096386C">
        <w:rPr>
          <w:rFonts w:ascii="Cambria" w:hAnsi="Cambria"/>
          <w:sz w:val="24"/>
          <w:szCs w:val="24"/>
        </w:rPr>
        <w:tab/>
        <w:t>Jakarta. EGC</w:t>
      </w:r>
    </w:p>
    <w:p w:rsidR="00804D70" w:rsidRPr="0096386C" w:rsidRDefault="00804D70" w:rsidP="00123190">
      <w:pPr>
        <w:spacing w:line="276" w:lineRule="auto"/>
        <w:ind w:firstLine="720"/>
        <w:rPr>
          <w:rFonts w:ascii="Cambria" w:hAnsi="Cambria"/>
          <w:sz w:val="24"/>
          <w:szCs w:val="24"/>
        </w:rPr>
      </w:pPr>
    </w:p>
    <w:p w:rsidR="00804D70" w:rsidRPr="0096386C" w:rsidRDefault="00804D70" w:rsidP="00123190">
      <w:pPr>
        <w:spacing w:line="276" w:lineRule="auto"/>
        <w:rPr>
          <w:rFonts w:ascii="Cambria" w:hAnsi="Cambria"/>
          <w:sz w:val="24"/>
          <w:szCs w:val="24"/>
        </w:rPr>
      </w:pPr>
      <w:r w:rsidRPr="0096386C">
        <w:rPr>
          <w:rFonts w:ascii="Cambria" w:hAnsi="Cambria"/>
          <w:sz w:val="24"/>
          <w:szCs w:val="24"/>
        </w:rPr>
        <w:t xml:space="preserve">Sugiyono. 2011. </w:t>
      </w:r>
      <w:r w:rsidRPr="0096386C">
        <w:rPr>
          <w:rFonts w:ascii="Cambria" w:hAnsi="Cambria"/>
          <w:i/>
          <w:sz w:val="24"/>
          <w:szCs w:val="24"/>
        </w:rPr>
        <w:t xml:space="preserve">Metodologi Penelitian </w:t>
      </w:r>
      <w:r w:rsidRPr="0096386C">
        <w:rPr>
          <w:rFonts w:ascii="Cambria" w:hAnsi="Cambria"/>
          <w:i/>
          <w:sz w:val="24"/>
          <w:szCs w:val="24"/>
        </w:rPr>
        <w:tab/>
        <w:t>Kuantatif dan R dan D. Bandung</w:t>
      </w:r>
      <w:r w:rsidRPr="0096386C">
        <w:rPr>
          <w:rFonts w:ascii="Cambria" w:hAnsi="Cambria"/>
          <w:sz w:val="24"/>
          <w:szCs w:val="24"/>
        </w:rPr>
        <w:t xml:space="preserve"> :</w:t>
      </w:r>
      <w:r w:rsidRPr="0096386C">
        <w:rPr>
          <w:rFonts w:ascii="Cambria" w:hAnsi="Cambria"/>
          <w:sz w:val="24"/>
          <w:szCs w:val="24"/>
        </w:rPr>
        <w:tab/>
        <w:t>Alfa Beta</w:t>
      </w:r>
    </w:p>
    <w:p w:rsidR="00804D70" w:rsidRPr="0096386C" w:rsidRDefault="00804D70" w:rsidP="00123190">
      <w:pPr>
        <w:spacing w:line="276" w:lineRule="auto"/>
        <w:ind w:firstLine="720"/>
        <w:rPr>
          <w:rFonts w:ascii="Cambria" w:hAnsi="Cambria"/>
          <w:sz w:val="24"/>
          <w:szCs w:val="24"/>
        </w:rPr>
      </w:pPr>
    </w:p>
    <w:p w:rsidR="00804D70" w:rsidRPr="0096386C" w:rsidRDefault="00804D70" w:rsidP="00123190">
      <w:pPr>
        <w:spacing w:line="276" w:lineRule="auto"/>
        <w:rPr>
          <w:rFonts w:ascii="Cambria" w:hAnsi="Cambria"/>
          <w:sz w:val="24"/>
          <w:szCs w:val="24"/>
        </w:rPr>
      </w:pPr>
      <w:r w:rsidRPr="0096386C">
        <w:rPr>
          <w:rFonts w:ascii="Cambria" w:hAnsi="Cambria"/>
          <w:sz w:val="24"/>
          <w:szCs w:val="24"/>
        </w:rPr>
        <w:t xml:space="preserve">Sudoyo. 2012. </w:t>
      </w:r>
      <w:r w:rsidRPr="0096386C">
        <w:rPr>
          <w:rFonts w:ascii="Cambria" w:hAnsi="Cambria"/>
          <w:i/>
          <w:sz w:val="24"/>
          <w:szCs w:val="24"/>
        </w:rPr>
        <w:t xml:space="preserve">Buku Ajar Ilmu Penyakit </w:t>
      </w:r>
      <w:r w:rsidRPr="0096386C">
        <w:rPr>
          <w:rFonts w:ascii="Cambria" w:hAnsi="Cambria"/>
          <w:i/>
          <w:sz w:val="24"/>
          <w:szCs w:val="24"/>
        </w:rPr>
        <w:tab/>
        <w:t>Dalam</w:t>
      </w:r>
      <w:r w:rsidRPr="0096386C">
        <w:rPr>
          <w:rFonts w:ascii="Cambria" w:hAnsi="Cambria"/>
          <w:sz w:val="24"/>
          <w:szCs w:val="24"/>
        </w:rPr>
        <w:t>. Edisi 4, Jilid 1.</w:t>
      </w:r>
    </w:p>
    <w:p w:rsidR="00804D70" w:rsidRPr="0096386C" w:rsidRDefault="00804D70" w:rsidP="00123190">
      <w:pPr>
        <w:pStyle w:val="ListParagraph"/>
        <w:autoSpaceDE w:val="0"/>
        <w:autoSpaceDN w:val="0"/>
        <w:adjustRightInd w:val="0"/>
        <w:spacing w:line="276" w:lineRule="auto"/>
        <w:jc w:val="center"/>
        <w:rPr>
          <w:rFonts w:ascii="Cambria" w:hAnsi="Cambria"/>
          <w:iCs/>
          <w:sz w:val="24"/>
          <w:szCs w:val="24"/>
        </w:rPr>
      </w:pPr>
    </w:p>
    <w:p w:rsidR="00804D70" w:rsidRPr="0096386C" w:rsidRDefault="00804D70" w:rsidP="00123190">
      <w:pPr>
        <w:spacing w:line="276" w:lineRule="auto"/>
        <w:rPr>
          <w:rFonts w:ascii="Cambria" w:hAnsi="Cambria"/>
          <w:sz w:val="24"/>
          <w:szCs w:val="24"/>
          <w:lang w:val="id-ID"/>
        </w:rPr>
      </w:pPr>
    </w:p>
    <w:p w:rsidR="002907EC" w:rsidRPr="0096386C" w:rsidRDefault="0018701A" w:rsidP="00123190">
      <w:pPr>
        <w:spacing w:line="276" w:lineRule="auto"/>
        <w:rPr>
          <w:rFonts w:ascii="Cambria" w:hAnsi="Cambria"/>
        </w:rPr>
      </w:pPr>
    </w:p>
    <w:sectPr w:rsidR="002907EC" w:rsidRPr="0096386C" w:rsidSect="00003F4E">
      <w:pgSz w:w="11906" w:h="16838" w:code="9"/>
      <w:pgMar w:top="1440" w:right="1440" w:bottom="1440" w:left="1440"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01A" w:rsidRDefault="0018701A" w:rsidP="003F21C4">
      <w:r>
        <w:separator/>
      </w:r>
    </w:p>
  </w:endnote>
  <w:endnote w:type="continuationSeparator" w:id="1">
    <w:p w:rsidR="0018701A" w:rsidRDefault="0018701A" w:rsidP="003F21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0B5" w:rsidRPr="005F2312" w:rsidRDefault="0018701A">
    <w:pPr>
      <w:pStyle w:val="Footer"/>
      <w:jc w:val="center"/>
      <w:rPr>
        <w:rFonts w:ascii="Times New Roman" w:hAnsi="Times New Roman"/>
        <w:sz w:val="24"/>
        <w:szCs w:val="24"/>
      </w:rPr>
    </w:pPr>
  </w:p>
  <w:p w:rsidR="000820B5" w:rsidRDefault="001870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01A" w:rsidRDefault="0018701A" w:rsidP="003F21C4">
      <w:r>
        <w:separator/>
      </w:r>
    </w:p>
  </w:footnote>
  <w:footnote w:type="continuationSeparator" w:id="1">
    <w:p w:rsidR="0018701A" w:rsidRDefault="0018701A" w:rsidP="003F21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F704A"/>
    <w:multiLevelType w:val="hybridMultilevel"/>
    <w:tmpl w:val="83F619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2A126E5"/>
    <w:multiLevelType w:val="hybridMultilevel"/>
    <w:tmpl w:val="F120FF86"/>
    <w:lvl w:ilvl="0" w:tplc="7B6EA4A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CA5A1C"/>
    <w:multiLevelType w:val="hybridMultilevel"/>
    <w:tmpl w:val="84F87E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F02C0C"/>
    <w:multiLevelType w:val="multilevel"/>
    <w:tmpl w:val="2466E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3F21C4"/>
    <w:rsid w:val="00003F4E"/>
    <w:rsid w:val="001141F5"/>
    <w:rsid w:val="00123190"/>
    <w:rsid w:val="0018701A"/>
    <w:rsid w:val="00245350"/>
    <w:rsid w:val="002D4F21"/>
    <w:rsid w:val="003F21C4"/>
    <w:rsid w:val="00492975"/>
    <w:rsid w:val="0053766A"/>
    <w:rsid w:val="006246E5"/>
    <w:rsid w:val="00804D70"/>
    <w:rsid w:val="00840102"/>
    <w:rsid w:val="008A727F"/>
    <w:rsid w:val="0096386C"/>
    <w:rsid w:val="00A27326"/>
    <w:rsid w:val="00B519BE"/>
    <w:rsid w:val="00C8570B"/>
    <w:rsid w:val="00DF00F2"/>
    <w:rsid w:val="00E73E9F"/>
    <w:rsid w:val="00F50AB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1C4"/>
    <w:pPr>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21C4"/>
    <w:pPr>
      <w:tabs>
        <w:tab w:val="center" w:pos="4513"/>
        <w:tab w:val="right" w:pos="9026"/>
      </w:tabs>
    </w:pPr>
  </w:style>
  <w:style w:type="character" w:customStyle="1" w:styleId="FooterChar">
    <w:name w:val="Footer Char"/>
    <w:basedOn w:val="DefaultParagraphFont"/>
    <w:link w:val="Footer"/>
    <w:uiPriority w:val="99"/>
    <w:rsid w:val="003F21C4"/>
    <w:rPr>
      <w:rFonts w:ascii="Calibri" w:eastAsia="Calibri" w:hAnsi="Calibri" w:cs="Times New Roman"/>
      <w:lang w:val="en-US"/>
    </w:rPr>
  </w:style>
  <w:style w:type="paragraph" w:styleId="NoSpacing">
    <w:name w:val="No Spacing"/>
    <w:uiPriority w:val="1"/>
    <w:qFormat/>
    <w:rsid w:val="003F21C4"/>
    <w:pPr>
      <w:spacing w:after="0" w:line="240" w:lineRule="auto"/>
    </w:pPr>
    <w:rPr>
      <w:rFonts w:eastAsiaTheme="minorEastAsia"/>
      <w:lang w:val="en-US" w:eastAsia="zh-CN"/>
    </w:rPr>
  </w:style>
  <w:style w:type="paragraph" w:styleId="ListParagraph">
    <w:name w:val="List Paragraph"/>
    <w:basedOn w:val="Normal"/>
    <w:link w:val="ListParagraphChar"/>
    <w:uiPriority w:val="34"/>
    <w:qFormat/>
    <w:rsid w:val="003F21C4"/>
    <w:pPr>
      <w:ind w:left="720"/>
      <w:contextualSpacing/>
    </w:pPr>
  </w:style>
  <w:style w:type="character" w:customStyle="1" w:styleId="ListParagraphChar">
    <w:name w:val="List Paragraph Char"/>
    <w:basedOn w:val="DefaultParagraphFont"/>
    <w:link w:val="ListParagraph"/>
    <w:uiPriority w:val="34"/>
    <w:locked/>
    <w:rsid w:val="003F21C4"/>
    <w:rPr>
      <w:rFonts w:ascii="Calibri" w:eastAsia="Calibri" w:hAnsi="Calibri" w:cs="Times New Roman"/>
      <w:lang w:val="en-US"/>
    </w:rPr>
  </w:style>
  <w:style w:type="paragraph" w:customStyle="1" w:styleId="Default">
    <w:name w:val="Default"/>
    <w:rsid w:val="003F21C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3F21C4"/>
    <w:pPr>
      <w:tabs>
        <w:tab w:val="center" w:pos="4513"/>
        <w:tab w:val="right" w:pos="9026"/>
      </w:tabs>
    </w:pPr>
  </w:style>
  <w:style w:type="character" w:customStyle="1" w:styleId="HeaderChar">
    <w:name w:val="Header Char"/>
    <w:basedOn w:val="DefaultParagraphFont"/>
    <w:link w:val="Header"/>
    <w:uiPriority w:val="99"/>
    <w:rsid w:val="003F21C4"/>
    <w:rPr>
      <w:rFonts w:ascii="Calibri" w:eastAsia="Calibri" w:hAnsi="Calibri" w:cs="Times New Roman"/>
      <w:lang w:val="en-US"/>
    </w:rPr>
  </w:style>
  <w:style w:type="table" w:styleId="TableGrid">
    <w:name w:val="Table Grid"/>
    <w:basedOn w:val="TableNormal"/>
    <w:uiPriority w:val="39"/>
    <w:rsid w:val="00003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1C4"/>
    <w:pPr>
      <w:spacing w:after="0" w:line="240"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21C4"/>
    <w:pPr>
      <w:tabs>
        <w:tab w:val="center" w:pos="4513"/>
        <w:tab w:val="right" w:pos="9026"/>
      </w:tabs>
    </w:pPr>
  </w:style>
  <w:style w:type="character" w:customStyle="1" w:styleId="FooterChar">
    <w:name w:val="Footer Char"/>
    <w:basedOn w:val="DefaultParagraphFont"/>
    <w:link w:val="Footer"/>
    <w:uiPriority w:val="99"/>
    <w:rsid w:val="003F21C4"/>
    <w:rPr>
      <w:rFonts w:ascii="Calibri" w:eastAsia="Calibri" w:hAnsi="Calibri" w:cs="Times New Roman"/>
      <w:lang w:val="en-US"/>
    </w:rPr>
  </w:style>
  <w:style w:type="paragraph" w:styleId="NoSpacing">
    <w:name w:val="No Spacing"/>
    <w:uiPriority w:val="1"/>
    <w:qFormat/>
    <w:rsid w:val="003F21C4"/>
    <w:pPr>
      <w:spacing w:after="0" w:line="240" w:lineRule="auto"/>
    </w:pPr>
    <w:rPr>
      <w:rFonts w:eastAsiaTheme="minorEastAsia"/>
      <w:lang w:val="en-US" w:eastAsia="zh-CN"/>
    </w:rPr>
  </w:style>
  <w:style w:type="paragraph" w:styleId="ListParagraph">
    <w:name w:val="List Paragraph"/>
    <w:basedOn w:val="Normal"/>
    <w:link w:val="ListParagraphChar"/>
    <w:uiPriority w:val="34"/>
    <w:qFormat/>
    <w:rsid w:val="003F21C4"/>
    <w:pPr>
      <w:ind w:left="720"/>
      <w:contextualSpacing/>
    </w:pPr>
  </w:style>
  <w:style w:type="character" w:customStyle="1" w:styleId="ListParagraphChar">
    <w:name w:val="List Paragraph Char"/>
    <w:basedOn w:val="DefaultParagraphFont"/>
    <w:link w:val="ListParagraph"/>
    <w:uiPriority w:val="34"/>
    <w:locked/>
    <w:rsid w:val="003F21C4"/>
    <w:rPr>
      <w:rFonts w:ascii="Calibri" w:eastAsia="Calibri" w:hAnsi="Calibri" w:cs="Times New Roman"/>
      <w:lang w:val="en-US"/>
    </w:rPr>
  </w:style>
  <w:style w:type="paragraph" w:customStyle="1" w:styleId="Default">
    <w:name w:val="Default"/>
    <w:rsid w:val="003F21C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3F21C4"/>
    <w:pPr>
      <w:tabs>
        <w:tab w:val="center" w:pos="4513"/>
        <w:tab w:val="right" w:pos="9026"/>
      </w:tabs>
    </w:pPr>
  </w:style>
  <w:style w:type="character" w:customStyle="1" w:styleId="HeaderChar">
    <w:name w:val="Header Char"/>
    <w:basedOn w:val="DefaultParagraphFont"/>
    <w:link w:val="Header"/>
    <w:uiPriority w:val="99"/>
    <w:rsid w:val="003F21C4"/>
    <w:rPr>
      <w:rFonts w:ascii="Calibri" w:eastAsia="Calibri" w:hAnsi="Calibri" w:cs="Times New Roman"/>
      <w:lang w:val="en-US"/>
    </w:rPr>
  </w:style>
  <w:style w:type="table" w:styleId="TableGrid">
    <w:name w:val="Table Grid"/>
    <w:basedOn w:val="TableNormal"/>
    <w:uiPriority w:val="39"/>
    <w:rsid w:val="00003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2709</Words>
  <Characters>15444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cp:revision>
  <dcterms:created xsi:type="dcterms:W3CDTF">2020-04-29T15:35:00Z</dcterms:created>
  <dcterms:modified xsi:type="dcterms:W3CDTF">2020-04-29T16:48:00Z</dcterms:modified>
</cp:coreProperties>
</file>